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428F" w14:textId="77777777" w:rsidR="00517626" w:rsidRDefault="004362C7">
      <w:pPr>
        <w:pStyle w:val="pc"/>
      </w:pPr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</w:t>
      </w:r>
      <w:r>
        <w:rPr>
          <w:rStyle w:val="s1"/>
        </w:rPr>
        <w:br/>
        <w:t>в некоторые законодательные акты Республики Казахстан</w:t>
      </w:r>
      <w:r>
        <w:rPr>
          <w:rStyle w:val="s1"/>
        </w:rPr>
        <w:br/>
        <w:t>по вопросам животного мира, лесного и охотничьего</w:t>
      </w:r>
      <w:r>
        <w:rPr>
          <w:rStyle w:val="s1"/>
        </w:rPr>
        <w:br/>
        <w:t>хозяйства и предпринимательства</w:t>
      </w:r>
    </w:p>
    <w:p w14:paraId="663255B8" w14:textId="77777777" w:rsidR="00517626" w:rsidRDefault="004362C7">
      <w:pPr>
        <w:pStyle w:val="pc"/>
      </w:pPr>
      <w:r>
        <w:rPr>
          <w:rStyle w:val="s1"/>
        </w:rPr>
        <w:t> </w:t>
      </w:r>
    </w:p>
    <w:p w14:paraId="340F51A8" w14:textId="77777777" w:rsidR="00517626" w:rsidRDefault="004362C7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rPr>
          <w:rStyle w:val="s0"/>
        </w:rPr>
        <w:t>Внести изменения и дополнения в следующие законодательные акты Республики Казахстан:</w:t>
      </w:r>
    </w:p>
    <w:p w14:paraId="4ABC5D64" w14:textId="77777777" w:rsidR="00517626" w:rsidRDefault="004362C7">
      <w:pPr>
        <w:pStyle w:val="pj"/>
      </w:pPr>
      <w:r>
        <w:rPr>
          <w:rStyle w:val="s0"/>
        </w:rPr>
        <w:t xml:space="preserve">1. В </w:t>
      </w:r>
      <w:hyperlink r:id="rId6" w:history="1">
        <w:r>
          <w:rPr>
            <w:rStyle w:val="a4"/>
          </w:rPr>
          <w:t>Земельный кодекс</w:t>
        </w:r>
      </w:hyperlink>
      <w:r>
        <w:rPr>
          <w:rStyle w:val="s0"/>
        </w:rPr>
        <w:t xml:space="preserve"> Республики Казахстан от 20 июня 2003 года:</w:t>
      </w:r>
    </w:p>
    <w:p w14:paraId="3757AA7B" w14:textId="77777777" w:rsidR="00517626" w:rsidRDefault="004362C7">
      <w:pPr>
        <w:pStyle w:val="pj"/>
      </w:pPr>
      <w:r>
        <w:rPr>
          <w:rStyle w:val="s0"/>
        </w:rPr>
        <w:t xml:space="preserve">1) часть пятую пункта 2 </w:t>
      </w:r>
      <w:hyperlink r:id="rId7" w:anchor="sub_id=1220000" w:history="1">
        <w:r>
          <w:rPr>
            <w:rStyle w:val="a4"/>
          </w:rPr>
          <w:t>статьи 122</w:t>
        </w:r>
      </w:hyperlink>
      <w:r>
        <w:rPr>
          <w:rStyle w:val="s0"/>
        </w:rPr>
        <w:t xml:space="preserve"> дополнить подпунктом 6) следующего содержания:</w:t>
      </w:r>
    </w:p>
    <w:p w14:paraId="393412C4" w14:textId="77777777" w:rsidR="00517626" w:rsidRDefault="004362C7">
      <w:pPr>
        <w:pStyle w:val="pj"/>
      </w:pPr>
      <w:r>
        <w:rPr>
          <w:rStyle w:val="s0"/>
        </w:rPr>
        <w:t>«6) для реализации на земельных участках с установленным режимом ограниченной хозяйственной деятельности инвестиционных проектов по развитию туризма, предусматривающих инвестиции в размере не менее двухмиллионнократного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 соответствующих национальному стандарту в области экологического туризма, утвержденному уполномоченным органом в сфере стандартизации. При этом использование этих земель должно осуществляться также в соответствии с частью четвертой статьи 138 настоящего Кодекса.»;</w:t>
      </w:r>
    </w:p>
    <w:p w14:paraId="1DC0BA21" w14:textId="77777777" w:rsidR="00517626" w:rsidRDefault="004362C7">
      <w:pPr>
        <w:pStyle w:val="pj"/>
      </w:pPr>
      <w:r>
        <w:rPr>
          <w:rStyle w:val="s0"/>
        </w:rPr>
        <w:t xml:space="preserve">2) </w:t>
      </w:r>
      <w:hyperlink r:id="rId8" w:anchor="sub_id=1380000" w:history="1">
        <w:r>
          <w:rPr>
            <w:rStyle w:val="a4"/>
          </w:rPr>
          <w:t>статью 138</w:t>
        </w:r>
      </w:hyperlink>
      <w:r>
        <w:rPr>
          <w:rStyle w:val="s0"/>
        </w:rPr>
        <w:t xml:space="preserve"> дополнить частью четвертой следующего содержания:</w:t>
      </w:r>
    </w:p>
    <w:p w14:paraId="05B13E10" w14:textId="77777777" w:rsidR="00517626" w:rsidRDefault="004362C7">
      <w:pPr>
        <w:pStyle w:val="pj"/>
      </w:pPr>
      <w:r>
        <w:rPr>
          <w:rStyle w:val="s0"/>
        </w:rPr>
        <w:t>«При последующем переводе земель запаса, ранее входивших в состав земель особо охраняемых природных территорий, в другие категории земель не допускается предоставление в частную собственность данных земельных участков, предназначенных для реализации инвестиционных проектов по развитию туризма в соответствии с подпунктом 6) части пятой пункта 2 статьи 122 настоящего Кодекса.».</w:t>
      </w:r>
    </w:p>
    <w:p w14:paraId="7BA69685" w14:textId="77777777" w:rsidR="00517626" w:rsidRDefault="004362C7">
      <w:pPr>
        <w:pStyle w:val="pj"/>
      </w:pPr>
      <w:r>
        <w:rPr>
          <w:rStyle w:val="s0"/>
        </w:rPr>
        <w:t xml:space="preserve">2. В </w:t>
      </w:r>
      <w:hyperlink r:id="rId9" w:history="1">
        <w:r>
          <w:rPr>
            <w:rStyle w:val="a4"/>
          </w:rPr>
          <w:t>Лесной кодекс</w:t>
        </w:r>
      </w:hyperlink>
      <w:r>
        <w:rPr>
          <w:rStyle w:val="s0"/>
        </w:rPr>
        <w:t xml:space="preserve"> Республики Казахстан от 8 июля 2003 года:</w:t>
      </w:r>
    </w:p>
    <w:p w14:paraId="40E95AB0" w14:textId="77777777" w:rsidR="00517626" w:rsidRDefault="004362C7">
      <w:pPr>
        <w:pStyle w:val="pj"/>
      </w:pPr>
      <w:r>
        <w:rPr>
          <w:rStyle w:val="s0"/>
        </w:rPr>
        <w:t xml:space="preserve">1) подпункт 18-12) части первой пункта 1 </w:t>
      </w:r>
      <w:hyperlink r:id="rId10" w:anchor="sub_id=130000" w:history="1">
        <w:r>
          <w:rPr>
            <w:rStyle w:val="a4"/>
          </w:rPr>
          <w:t>статьи 13</w:t>
        </w:r>
      </w:hyperlink>
      <w:r>
        <w:rPr>
          <w:rStyle w:val="s0"/>
        </w:rPr>
        <w:t xml:space="preserve"> после слова «хозяйства,» дополнить словами «ведения рыбного хозяйства и рыбоводства,»;</w:t>
      </w:r>
    </w:p>
    <w:p w14:paraId="5348DAD8" w14:textId="77777777" w:rsidR="00517626" w:rsidRDefault="004362C7">
      <w:pPr>
        <w:pStyle w:val="pj"/>
      </w:pPr>
      <w:r>
        <w:rPr>
          <w:rStyle w:val="s0"/>
        </w:rPr>
        <w:t xml:space="preserve">2) подпункт 15-2) </w:t>
      </w:r>
      <w:hyperlink r:id="rId11" w:anchor="sub_id=150000" w:history="1">
        <w:r>
          <w:rPr>
            <w:rStyle w:val="a4"/>
          </w:rPr>
          <w:t>статьи 15</w:t>
        </w:r>
      </w:hyperlink>
      <w:r>
        <w:rPr>
          <w:rStyle w:val="s0"/>
        </w:rPr>
        <w:t xml:space="preserve"> после слова «хозяйства;» дополнить словами «ведения рыбного хозяйства и рыбоводства;»;</w:t>
      </w:r>
    </w:p>
    <w:p w14:paraId="2D006032" w14:textId="77777777" w:rsidR="00517626" w:rsidRDefault="004362C7">
      <w:pPr>
        <w:pStyle w:val="pj"/>
      </w:pPr>
      <w:r>
        <w:rPr>
          <w:rStyle w:val="s0"/>
        </w:rPr>
        <w:t xml:space="preserve">3) подпункт 16) </w:t>
      </w:r>
      <w:hyperlink r:id="rId12" w:anchor="sub_id=180000" w:history="1">
        <w:r>
          <w:rPr>
            <w:rStyle w:val="a4"/>
          </w:rPr>
          <w:t>статьи 18</w:t>
        </w:r>
      </w:hyperlink>
      <w:r>
        <w:rPr>
          <w:rStyle w:val="s0"/>
        </w:rPr>
        <w:t xml:space="preserve"> после слова «хозяйства;» дополнить словами «ведения рыбного хозяйства и рыбоводства;»;</w:t>
      </w:r>
    </w:p>
    <w:p w14:paraId="02771BD6" w14:textId="77777777" w:rsidR="00517626" w:rsidRDefault="004362C7">
      <w:pPr>
        <w:pStyle w:val="pj"/>
      </w:pPr>
      <w:r>
        <w:rPr>
          <w:rStyle w:val="s0"/>
        </w:rPr>
        <w:t xml:space="preserve">4) в </w:t>
      </w:r>
      <w:hyperlink r:id="rId13" w:anchor="sub_id=310000" w:history="1">
        <w:r>
          <w:rPr>
            <w:rStyle w:val="a4"/>
          </w:rPr>
          <w:t>статье 31</w:t>
        </w:r>
      </w:hyperlink>
      <w:r>
        <w:rPr>
          <w:rStyle w:val="s0"/>
        </w:rPr>
        <w:t>:</w:t>
      </w:r>
    </w:p>
    <w:p w14:paraId="2E7380AA" w14:textId="77777777" w:rsidR="00517626" w:rsidRDefault="004362C7">
      <w:pPr>
        <w:pStyle w:val="pj"/>
      </w:pPr>
      <w:r>
        <w:rPr>
          <w:rStyle w:val="s0"/>
        </w:rPr>
        <w:t>пункт 1 дополнить словами «, и иных случаев, предусмотренных настоящим Кодексом»;</w:t>
      </w:r>
    </w:p>
    <w:p w14:paraId="201BBBC6" w14:textId="77777777" w:rsidR="00517626" w:rsidRDefault="004362C7">
      <w:pPr>
        <w:pStyle w:val="pj"/>
      </w:pPr>
      <w:r>
        <w:rPr>
          <w:rStyle w:val="s0"/>
        </w:rPr>
        <w:t>дополнить пунктами 1-3, 1-4 и 1-5 следующего содержания:</w:t>
      </w:r>
    </w:p>
    <w:p w14:paraId="62FF6661" w14:textId="77777777" w:rsidR="00517626" w:rsidRDefault="004362C7">
      <w:pPr>
        <w:pStyle w:val="pj"/>
      </w:pPr>
      <w:r>
        <w:rPr>
          <w:rStyle w:val="s0"/>
        </w:rPr>
        <w:t>«1-3. Граждане Республики Казахстан и юридические лица Республики Казахстан без иностранного участия, реализующие крупные проекты по глубокой переработке древесины, вправе заключать договоры долгосрочного лесопользования с государственным лесовладельцем без применения пункта 1 настоящей статьи.</w:t>
      </w:r>
    </w:p>
    <w:p w14:paraId="7B079411" w14:textId="77777777" w:rsidR="00517626" w:rsidRDefault="004362C7">
      <w:pPr>
        <w:pStyle w:val="pj"/>
      </w:pPr>
      <w:r>
        <w:rPr>
          <w:rStyle w:val="s0"/>
        </w:rPr>
        <w:t>1-4. При ликвидации последствий крупных лесных пожаров площадью более 100 гектаров лесные ресурсы на участках государственного лесного фонда предоставляются гражданам Республики Казахстан и юридическим лицам Республики Казахстан без иностранного участия в долгосрочное лесопользование путем проведения тендера согласно порядку, определенному уполномоченным органом, а лицам, указанным в пункте 1-3 настоящей статьи, - без такового.</w:t>
      </w:r>
    </w:p>
    <w:p w14:paraId="6CC8418A" w14:textId="77777777" w:rsidR="00517626" w:rsidRDefault="004362C7">
      <w:pPr>
        <w:pStyle w:val="pj"/>
      </w:pPr>
      <w:r>
        <w:rPr>
          <w:rStyle w:val="s0"/>
        </w:rPr>
        <w:lastRenderedPageBreak/>
        <w:t>1-5. Обязательным условием заключения договора долгосрочного лесопользования является принятие гражданами Республики Казахстан и юридическими лицами Республики Казахстан без иностранного участия обязательств по охране, защите, воспроизводству лесов и иных условий, установленных настоящим Кодексом и уполномоченным органом.»;</w:t>
      </w:r>
    </w:p>
    <w:p w14:paraId="59874497" w14:textId="77777777" w:rsidR="00517626" w:rsidRDefault="004362C7">
      <w:pPr>
        <w:pStyle w:val="pj"/>
      </w:pPr>
      <w:r>
        <w:rPr>
          <w:rStyle w:val="s0"/>
        </w:rPr>
        <w:t>в пункте 2:</w:t>
      </w:r>
    </w:p>
    <w:p w14:paraId="355F3FA1" w14:textId="77777777" w:rsidR="00517626" w:rsidRDefault="004362C7">
      <w:pPr>
        <w:pStyle w:val="pj"/>
      </w:pPr>
      <w:r>
        <w:rPr>
          <w:rStyle w:val="s0"/>
        </w:rPr>
        <w:t>абзац первый после слова «фонда» дополнить словами «, если иное не предусмотрено частью второй настоящего пункта,»;</w:t>
      </w:r>
    </w:p>
    <w:p w14:paraId="2218D71C" w14:textId="77777777" w:rsidR="00517626" w:rsidRDefault="004362C7">
      <w:pPr>
        <w:pStyle w:val="pj"/>
      </w:pPr>
      <w:r>
        <w:rPr>
          <w:rStyle w:val="s0"/>
        </w:rPr>
        <w:t>дополнить частью второй следующего содержания:</w:t>
      </w:r>
    </w:p>
    <w:p w14:paraId="2E011BEC" w14:textId="77777777" w:rsidR="00517626" w:rsidRDefault="004362C7">
      <w:pPr>
        <w:pStyle w:val="pj"/>
      </w:pPr>
      <w:r>
        <w:rPr>
          <w:rStyle w:val="s0"/>
        </w:rPr>
        <w:t>«При ликвидации последствий крупных лесных пожаров площадью более 100 гектаров лесные ресурсы на участках государственного лесного фонда предоставляются в долгосрочное лесопользование на срок до 10 лет.»;</w:t>
      </w:r>
    </w:p>
    <w:p w14:paraId="7B9902E6" w14:textId="77777777" w:rsidR="00517626" w:rsidRDefault="004362C7">
      <w:pPr>
        <w:pStyle w:val="pj"/>
      </w:pPr>
      <w:r>
        <w:rPr>
          <w:rStyle w:val="s0"/>
        </w:rPr>
        <w:t>дополнить примечанием следующего содержания:</w:t>
      </w:r>
    </w:p>
    <w:p w14:paraId="38112D69" w14:textId="77777777" w:rsidR="00517626" w:rsidRDefault="004362C7">
      <w:pPr>
        <w:pStyle w:val="pj"/>
      </w:pPr>
      <w:r>
        <w:rPr>
          <w:rStyle w:val="s0"/>
        </w:rPr>
        <w:t>«Примечание. Крупным проектом в пункте 1-3 настоящей статьи признается проект:</w:t>
      </w:r>
    </w:p>
    <w:p w14:paraId="0607F8BA" w14:textId="77777777" w:rsidR="00517626" w:rsidRDefault="004362C7">
      <w:pPr>
        <w:pStyle w:val="pj"/>
      </w:pPr>
      <w:r>
        <w:rPr>
          <w:rStyle w:val="s0"/>
        </w:rPr>
        <w:t>имеющий объем переработки древесины не менее двухсот пятидесяти тысяч кубических метров в год;</w:t>
      </w:r>
    </w:p>
    <w:p w14:paraId="7ADDBA67" w14:textId="77777777" w:rsidR="00517626" w:rsidRDefault="004362C7">
      <w:pPr>
        <w:pStyle w:val="pj"/>
      </w:pPr>
      <w:r>
        <w:rPr>
          <w:rStyle w:val="s0"/>
        </w:rPr>
        <w:t>имеющий производственные мощности по глубокой переработке древесины;</w:t>
      </w:r>
    </w:p>
    <w:p w14:paraId="27450285" w14:textId="77777777" w:rsidR="00517626" w:rsidRDefault="004362C7">
      <w:pPr>
        <w:pStyle w:val="pj"/>
      </w:pPr>
      <w:r>
        <w:rPr>
          <w:rStyle w:val="s0"/>
        </w:rPr>
        <w:t>включенный в единую карту индустриализации в соответствии с Законом Республики Казахстан «О промышленной политике».»;</w:t>
      </w:r>
    </w:p>
    <w:p w14:paraId="1D7E80F6" w14:textId="77777777" w:rsidR="00517626" w:rsidRDefault="004362C7">
      <w:pPr>
        <w:pStyle w:val="pj"/>
      </w:pPr>
      <w:r>
        <w:rPr>
          <w:rStyle w:val="s0"/>
        </w:rPr>
        <w:t xml:space="preserve">5) в пункте 1-1 </w:t>
      </w:r>
      <w:hyperlink r:id="rId14" w:anchor="sub_id=510000" w:history="1">
        <w:r>
          <w:rPr>
            <w:rStyle w:val="a4"/>
          </w:rPr>
          <w:t>статьи 51</w:t>
        </w:r>
      </w:hyperlink>
      <w:r>
        <w:rPr>
          <w:rStyle w:val="s0"/>
        </w:rPr>
        <w:t>:</w:t>
      </w:r>
    </w:p>
    <w:p w14:paraId="19260C46" w14:textId="77777777" w:rsidR="00517626" w:rsidRDefault="004362C7">
      <w:pPr>
        <w:pStyle w:val="pj"/>
      </w:pPr>
      <w:r>
        <w:rPr>
          <w:rStyle w:val="s0"/>
        </w:rPr>
        <w:t>часть первую дополнить подпунктом 6-1) следующего содержания:</w:t>
      </w:r>
    </w:p>
    <w:p w14:paraId="63B1A807" w14:textId="77777777" w:rsidR="00517626" w:rsidRDefault="004362C7">
      <w:pPr>
        <w:pStyle w:val="pj"/>
      </w:pPr>
      <w:r>
        <w:rPr>
          <w:rStyle w:val="s0"/>
        </w:rPr>
        <w:t>«6-1) реализацией инвестиционных проектов, предусматривающих инвестиции в размере не менее двухмиллионнократного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года;»;</w:t>
      </w:r>
    </w:p>
    <w:p w14:paraId="31880323" w14:textId="77777777" w:rsidR="00517626" w:rsidRDefault="004362C7">
      <w:pPr>
        <w:pStyle w:val="pj"/>
      </w:pPr>
      <w:r>
        <w:rPr>
          <w:rStyle w:val="s0"/>
        </w:rPr>
        <w:t>дополнить частью третьей следующего содержания:</w:t>
      </w:r>
    </w:p>
    <w:p w14:paraId="49ED3373" w14:textId="77777777" w:rsidR="00517626" w:rsidRDefault="004362C7">
      <w:pPr>
        <w:pStyle w:val="pj"/>
      </w:pPr>
      <w:r>
        <w:rPr>
          <w:rStyle w:val="s0"/>
        </w:rPr>
        <w:t>«При переводе земель лесного фонда в случае, предусмотренном подпунктом 6-1) части первой настоящего пункта, инвестор в порядке компенсации государственному лесовладельцу на земельных участках, определенных соответствующими местными исполнительными органами, осуществляет:</w:t>
      </w:r>
    </w:p>
    <w:p w14:paraId="2BDBA589" w14:textId="77777777" w:rsidR="00517626" w:rsidRDefault="004362C7">
      <w:pPr>
        <w:pStyle w:val="pj"/>
      </w:pPr>
      <w:r>
        <w:rPr>
          <w:rStyle w:val="s0"/>
        </w:rPr>
        <w:t>1) на землях, покрытых лесом, - компенсационную посадку лесных культур в шестикратном размере от площади переводимого участка и уход за лесными культурами в течение первых трех лет после их посадки на земельных участках;</w:t>
      </w:r>
    </w:p>
    <w:p w14:paraId="246A3BAF" w14:textId="77777777" w:rsidR="00517626" w:rsidRDefault="004362C7">
      <w:pPr>
        <w:pStyle w:val="pj"/>
      </w:pPr>
      <w:r>
        <w:rPr>
          <w:rStyle w:val="s0"/>
        </w:rPr>
        <w:t>2) на землях, не покрытых лесом, - компенсационную посадку лесных культур в трехкратном размере от площади переводимого участка и уход за лесными культурами в течение первых трех лет после их посадки на земельных участках.».</w:t>
      </w:r>
    </w:p>
    <w:p w14:paraId="1A8063EC" w14:textId="77777777" w:rsidR="00517626" w:rsidRDefault="004362C7">
      <w:pPr>
        <w:pStyle w:val="pji"/>
      </w:pPr>
      <w:bookmarkStart w:id="0" w:name="SUB300"/>
      <w:bookmarkEnd w:id="0"/>
      <w:r>
        <w:rPr>
          <w:rStyle w:val="s3"/>
        </w:rPr>
        <w:t xml:space="preserve">Пункт 3 </w:t>
      </w:r>
      <w:hyperlink w:anchor="sub200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20 августа 2026 года</w:t>
      </w:r>
    </w:p>
    <w:p w14:paraId="4A8602D1" w14:textId="77777777" w:rsidR="00517626" w:rsidRDefault="004362C7">
      <w:pPr>
        <w:pStyle w:val="pj"/>
      </w:pPr>
      <w:r>
        <w:rPr>
          <w:rStyle w:val="s19"/>
        </w:rPr>
        <w:t xml:space="preserve">3. В </w:t>
      </w:r>
      <w:hyperlink r:id="rId15" w:history="1">
        <w:r>
          <w:rPr>
            <w:rStyle w:val="a4"/>
          </w:rPr>
          <w:t>Экологический кодекс</w:t>
        </w:r>
      </w:hyperlink>
      <w:r>
        <w:rPr>
          <w:rStyle w:val="s19"/>
        </w:rPr>
        <w:t xml:space="preserve"> Республики Казахстан от 2 января 2021 года:</w:t>
      </w:r>
    </w:p>
    <w:p w14:paraId="1226DA9B" w14:textId="77777777" w:rsidR="00517626" w:rsidRDefault="004362C7">
      <w:pPr>
        <w:pStyle w:val="pj"/>
      </w:pPr>
      <w:r>
        <w:rPr>
          <w:rStyle w:val="s19"/>
        </w:rPr>
        <w:t xml:space="preserve">пункт 3 </w:t>
      </w:r>
      <w:hyperlink r:id="rId16" w:anchor="sub_id=2450000" w:history="1">
        <w:r>
          <w:rPr>
            <w:rStyle w:val="a4"/>
          </w:rPr>
          <w:t>статьи 245</w:t>
        </w:r>
      </w:hyperlink>
      <w:r>
        <w:rPr>
          <w:rStyle w:val="s19"/>
        </w:rPr>
        <w:t xml:space="preserve"> изложить в следующей редакции: </w:t>
      </w:r>
    </w:p>
    <w:p w14:paraId="779D1524" w14:textId="77777777" w:rsidR="00517626" w:rsidRDefault="004362C7">
      <w:pPr>
        <w:pStyle w:val="pj"/>
      </w:pPr>
      <w:r>
        <w:rPr>
          <w:rStyle w:val="s19"/>
        </w:rPr>
        <w:t>«3. При размещении, проектировании, строительстве и эксплуатации железнодорожных путей, автомобильных дорог, магистральных трубопроводов, линий связи, ветровых электростанций, каналов, водохозяйственных и гидротехнических сооружений должны разрабатываться и осуществляться мероприятия, обеспечивающие сохранение среды обитания, условий размножения, путей миграции, мест концентрации животных и предотвращающие их гибель на указанных объектах.».</w:t>
      </w:r>
    </w:p>
    <w:p w14:paraId="6041060E" w14:textId="77777777" w:rsidR="00517626" w:rsidRDefault="004362C7">
      <w:pPr>
        <w:pStyle w:val="pj"/>
      </w:pPr>
      <w:r>
        <w:rPr>
          <w:rStyle w:val="s19"/>
        </w:rPr>
        <w:t xml:space="preserve">4. В </w:t>
      </w:r>
      <w:hyperlink r:id="rId1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30 декабря 1998 года «О государственном контроле за оборотом отдельных видов оружия»:</w:t>
      </w:r>
    </w:p>
    <w:p w14:paraId="39922A37" w14:textId="77777777" w:rsidR="00517626" w:rsidRDefault="004362C7">
      <w:pPr>
        <w:pStyle w:val="pj"/>
      </w:pPr>
      <w:r>
        <w:rPr>
          <w:rStyle w:val="s19"/>
        </w:rPr>
        <w:t xml:space="preserve">1) </w:t>
      </w:r>
      <w:hyperlink r:id="rId18" w:anchor="sub_id=10000" w:history="1">
        <w:r>
          <w:rPr>
            <w:rStyle w:val="a4"/>
          </w:rPr>
          <w:t>статью 1</w:t>
        </w:r>
      </w:hyperlink>
      <w:r>
        <w:rPr>
          <w:rStyle w:val="s19"/>
        </w:rPr>
        <w:t xml:space="preserve"> дополнить подпунктом 13-2) следующего содержания:</w:t>
      </w:r>
    </w:p>
    <w:p w14:paraId="376A65BC" w14:textId="77777777" w:rsidR="00517626" w:rsidRDefault="004362C7">
      <w:pPr>
        <w:pStyle w:val="pj"/>
      </w:pPr>
      <w:r>
        <w:rPr>
          <w:rStyle w:val="s19"/>
        </w:rPr>
        <w:lastRenderedPageBreak/>
        <w:t>«13-2) самостоятельная сборка патронов - сборка патронов для личного использования гражданами Республики Казахстан, имеющими в собственности охотничье огнестрельное гладкоствольное длинноствольное оружие и (или) спортивное огнестрельное гладкоствольное длинноствольное оружие;»;</w:t>
      </w:r>
    </w:p>
    <w:p w14:paraId="07CDAA67" w14:textId="77777777" w:rsidR="00517626" w:rsidRDefault="004362C7">
      <w:pPr>
        <w:pStyle w:val="pj"/>
      </w:pPr>
      <w:r>
        <w:rPr>
          <w:rStyle w:val="s19"/>
        </w:rPr>
        <w:t xml:space="preserve">2) в пункте 2 </w:t>
      </w:r>
      <w:hyperlink r:id="rId19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>:</w:t>
      </w:r>
    </w:p>
    <w:p w14:paraId="780EE15E" w14:textId="77777777" w:rsidR="00517626" w:rsidRDefault="004362C7">
      <w:pPr>
        <w:pStyle w:val="pj"/>
      </w:pPr>
      <w:r>
        <w:rPr>
          <w:rStyle w:val="s19"/>
        </w:rPr>
        <w:t>подпункт 3) дополнить словами «, за исключением случаев их установления на служебном оружии инспекторов республиканских государственных предприятий по обеспечению охраны, воспроизводства и устойчивого использования животного мира для решения задач в сроки, установленные Правительством Республики Казахстан»;</w:t>
      </w:r>
    </w:p>
    <w:p w14:paraId="6DE8DCF0" w14:textId="77777777" w:rsidR="00517626" w:rsidRDefault="004362C7">
      <w:pPr>
        <w:pStyle w:val="pj"/>
      </w:pPr>
      <w:r>
        <w:rPr>
          <w:rStyle w:val="s19"/>
        </w:rPr>
        <w:t xml:space="preserve">дополнить подпунктом 6-4) следующего содержания: </w:t>
      </w:r>
    </w:p>
    <w:p w14:paraId="1970E4E4" w14:textId="77777777" w:rsidR="00517626" w:rsidRDefault="004362C7">
      <w:pPr>
        <w:pStyle w:val="pj"/>
      </w:pPr>
      <w:r>
        <w:rPr>
          <w:rStyle w:val="s19"/>
        </w:rPr>
        <w:t>«6-4) самостоятельная сборка патронов с целью сбыта и (или) передачи другому лицу;»;</w:t>
      </w:r>
    </w:p>
    <w:p w14:paraId="1B09C27E" w14:textId="77777777" w:rsidR="00517626" w:rsidRDefault="004362C7">
      <w:pPr>
        <w:pStyle w:val="pj"/>
      </w:pPr>
      <w:r>
        <w:rPr>
          <w:rStyle w:val="s19"/>
        </w:rPr>
        <w:t xml:space="preserve">3) в подпункте 1) части восьмой пункта 1 </w:t>
      </w:r>
      <w:hyperlink r:id="rId20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 слово «двух» заменить словом «пяти»;</w:t>
      </w:r>
    </w:p>
    <w:p w14:paraId="60771012" w14:textId="77777777" w:rsidR="00517626" w:rsidRDefault="004362C7">
      <w:pPr>
        <w:pStyle w:val="pj"/>
      </w:pPr>
      <w:r>
        <w:rPr>
          <w:rStyle w:val="s19"/>
        </w:rPr>
        <w:t xml:space="preserve">4) в подпункте 3) пункта 1 </w:t>
      </w:r>
      <w:hyperlink r:id="rId21" w:anchor="sub_id=160000" w:history="1">
        <w:r>
          <w:rPr>
            <w:rStyle w:val="a4"/>
          </w:rPr>
          <w:t>статьи 16</w:t>
        </w:r>
      </w:hyperlink>
      <w:r>
        <w:rPr>
          <w:rStyle w:val="s19"/>
        </w:rPr>
        <w:t xml:space="preserve"> слова «Правительством Республики Казахстан» заменить словами «уполномоченным органом в сфере контроля за оборотом оружия»;</w:t>
      </w:r>
    </w:p>
    <w:p w14:paraId="52B07A80" w14:textId="77777777" w:rsidR="00517626" w:rsidRDefault="004362C7">
      <w:pPr>
        <w:pStyle w:val="pj"/>
      </w:pPr>
      <w:r>
        <w:rPr>
          <w:rStyle w:val="s19"/>
        </w:rPr>
        <w:t xml:space="preserve">5) в </w:t>
      </w:r>
      <w:hyperlink r:id="rId22" w:anchor="sub_id=210000" w:history="1">
        <w:r>
          <w:rPr>
            <w:rStyle w:val="a4"/>
          </w:rPr>
          <w:t>статье 21</w:t>
        </w:r>
      </w:hyperlink>
      <w:r>
        <w:rPr>
          <w:rStyle w:val="s19"/>
        </w:rPr>
        <w:t>:</w:t>
      </w:r>
    </w:p>
    <w:p w14:paraId="575852EC" w14:textId="77777777" w:rsidR="00517626" w:rsidRDefault="004362C7">
      <w:pPr>
        <w:pStyle w:val="pj"/>
      </w:pPr>
      <w:r>
        <w:rPr>
          <w:rStyle w:val="s19"/>
        </w:rPr>
        <w:t>заголовок изложить в следующей редакции:</w:t>
      </w:r>
    </w:p>
    <w:p w14:paraId="7271FA14" w14:textId="77777777" w:rsidR="00517626" w:rsidRDefault="004362C7">
      <w:pPr>
        <w:pStyle w:val="pj"/>
      </w:pPr>
      <w:r>
        <w:rPr>
          <w:rStyle w:val="s19"/>
        </w:rPr>
        <w:t>«Статья 21. Производство оружия и патронов к нему. Самостоятельная сборка патронов»;</w:t>
      </w:r>
    </w:p>
    <w:p w14:paraId="1993C302" w14:textId="77777777" w:rsidR="00517626" w:rsidRDefault="004362C7">
      <w:pPr>
        <w:pStyle w:val="pj"/>
      </w:pPr>
      <w:r>
        <w:rPr>
          <w:rStyle w:val="s19"/>
        </w:rPr>
        <w:t>дополнить частями пятой и шестой следующего содержания:</w:t>
      </w:r>
    </w:p>
    <w:p w14:paraId="54ACF360" w14:textId="77777777" w:rsidR="00517626" w:rsidRDefault="004362C7">
      <w:pPr>
        <w:pStyle w:val="pj"/>
      </w:pPr>
      <w:r>
        <w:rPr>
          <w:rStyle w:val="s19"/>
        </w:rPr>
        <w:t>«Граждане Республики Казахстан вправе производить самостоятельную сборку патронов для личного использования, не связанную с осуществлением предпринимательской деятельности, при одновременном соблюдении следующих условий:</w:t>
      </w:r>
    </w:p>
    <w:p w14:paraId="0A0186F1" w14:textId="77777777" w:rsidR="00517626" w:rsidRDefault="004362C7">
      <w:pPr>
        <w:pStyle w:val="pj"/>
      </w:pPr>
      <w:r>
        <w:rPr>
          <w:rStyle w:val="s19"/>
        </w:rPr>
        <w:t>1) наличие в собственности c действующим разрешением на его (их) хранение и ношение:</w:t>
      </w:r>
    </w:p>
    <w:p w14:paraId="77A26F97" w14:textId="77777777" w:rsidR="00517626" w:rsidRDefault="004362C7">
      <w:pPr>
        <w:pStyle w:val="pj"/>
      </w:pPr>
      <w:r>
        <w:rPr>
          <w:rStyle w:val="s19"/>
        </w:rPr>
        <w:t>охотничьего огнестрельного гладкоствольного длинноствольного оружия;</w:t>
      </w:r>
    </w:p>
    <w:p w14:paraId="2D9FDBDB" w14:textId="77777777" w:rsidR="00517626" w:rsidRDefault="004362C7">
      <w:pPr>
        <w:pStyle w:val="pj"/>
      </w:pPr>
      <w:r>
        <w:rPr>
          <w:rStyle w:val="s19"/>
        </w:rPr>
        <w:t>спортивного огнестрельного гладкоствольного длинноствольного оружия;</w:t>
      </w:r>
    </w:p>
    <w:p w14:paraId="68C23EE4" w14:textId="77777777" w:rsidR="00517626" w:rsidRDefault="004362C7">
      <w:pPr>
        <w:pStyle w:val="pj"/>
      </w:pPr>
      <w:r>
        <w:rPr>
          <w:rStyle w:val="s19"/>
        </w:rPr>
        <w:t>2) наличие удостоверения охотника и (или) свидетельства о регистрации спортсмена не ниже спортивного разряда «кандидат в мастера спорта Республики Казахстан» по стрелковым видам спорта.</w:t>
      </w:r>
    </w:p>
    <w:p w14:paraId="7EF3A4F7" w14:textId="77777777" w:rsidR="00517626" w:rsidRDefault="004362C7">
      <w:pPr>
        <w:pStyle w:val="pj"/>
      </w:pPr>
      <w:r>
        <w:rPr>
          <w:rStyle w:val="s19"/>
        </w:rPr>
        <w:t>Для самостоятельной сборки патронов используются гильзы, пули (дробь, картечь), капсюли (жевело) и охотничий порох, приобретенные у юридических лиц, имеющих лицензии на торговлю гражданским и служебным оружием и патронами к нему.».</w:t>
      </w:r>
    </w:p>
    <w:p w14:paraId="640C8666" w14:textId="77777777" w:rsidR="00517626" w:rsidRDefault="004362C7">
      <w:pPr>
        <w:pStyle w:val="pji"/>
      </w:pPr>
      <w:bookmarkStart w:id="1" w:name="SUB500"/>
      <w:bookmarkEnd w:id="1"/>
      <w:r>
        <w:rPr>
          <w:rStyle w:val="s3"/>
        </w:rPr>
        <w:t xml:space="preserve">Пункт 5 </w:t>
      </w:r>
      <w:hyperlink w:anchor="sub200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20 августа 2026 года</w:t>
      </w:r>
    </w:p>
    <w:p w14:paraId="4F8CDBD5" w14:textId="77777777" w:rsidR="00517626" w:rsidRDefault="004362C7">
      <w:pPr>
        <w:pStyle w:val="pj"/>
      </w:pPr>
      <w:r>
        <w:rPr>
          <w:rStyle w:val="s19"/>
        </w:rPr>
        <w:t xml:space="preserve">5. В </w:t>
      </w:r>
      <w:hyperlink r:id="rId2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9 июля 2004 года «Об электроэнергетике»:</w:t>
      </w:r>
    </w:p>
    <w:p w14:paraId="69DA5FFB" w14:textId="77777777" w:rsidR="00517626" w:rsidRDefault="004362C7">
      <w:pPr>
        <w:pStyle w:val="pj"/>
      </w:pPr>
      <w:r>
        <w:rPr>
          <w:rStyle w:val="s19"/>
        </w:rPr>
        <w:t xml:space="preserve">1) часть первую пункта 1 </w:t>
      </w:r>
      <w:hyperlink r:id="rId24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 xml:space="preserve"> дополнить словами «, и иными требованиями, установленными законами Республики Казахстан»;</w:t>
      </w:r>
    </w:p>
    <w:p w14:paraId="79A105B5" w14:textId="77777777" w:rsidR="00517626" w:rsidRDefault="004362C7">
      <w:pPr>
        <w:pStyle w:val="pj"/>
      </w:pPr>
      <w:r>
        <w:rPr>
          <w:rStyle w:val="s19"/>
        </w:rPr>
        <w:t xml:space="preserve">2) пункт 1 </w:t>
      </w:r>
      <w:hyperlink r:id="rId25" w:anchor="sub_id=9020000" w:history="1">
        <w:r>
          <w:rPr>
            <w:rStyle w:val="a4"/>
          </w:rPr>
          <w:t>статьи 9-2</w:t>
        </w:r>
      </w:hyperlink>
      <w:r>
        <w:rPr>
          <w:rStyle w:val="s19"/>
        </w:rPr>
        <w:t xml:space="preserve"> дополнить словами «и иных требований, установленных законами Республики Казахстан».</w:t>
      </w:r>
    </w:p>
    <w:p w14:paraId="3164F5AE" w14:textId="77777777" w:rsidR="00517626" w:rsidRDefault="004362C7">
      <w:pPr>
        <w:pStyle w:val="pj"/>
      </w:pPr>
      <w:r>
        <w:rPr>
          <w:rStyle w:val="s19"/>
        </w:rPr>
        <w:t xml:space="preserve">6. В </w:t>
      </w:r>
      <w:hyperlink r:id="rId2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9 июля 2004 года «Об охране, воспроизводстве и использовании животного мира»:</w:t>
      </w:r>
    </w:p>
    <w:p w14:paraId="0931D0AF" w14:textId="77777777" w:rsidR="00517626" w:rsidRDefault="004362C7">
      <w:pPr>
        <w:pStyle w:val="pj"/>
      </w:pPr>
      <w:r>
        <w:rPr>
          <w:rStyle w:val="s19"/>
        </w:rPr>
        <w:t>1) преамбулу исключить;</w:t>
      </w:r>
    </w:p>
    <w:p w14:paraId="571F6D17" w14:textId="77777777" w:rsidR="00517626" w:rsidRDefault="004362C7">
      <w:pPr>
        <w:pStyle w:val="pj"/>
      </w:pPr>
      <w:r>
        <w:rPr>
          <w:rStyle w:val="s19"/>
        </w:rPr>
        <w:t xml:space="preserve">2) в </w:t>
      </w:r>
      <w:hyperlink r:id="rId27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14:paraId="6BA8E8F0" w14:textId="77777777" w:rsidR="00517626" w:rsidRDefault="004362C7">
      <w:pPr>
        <w:pStyle w:val="pj"/>
      </w:pPr>
      <w:r>
        <w:rPr>
          <w:rStyle w:val="s19"/>
        </w:rPr>
        <w:t>дополнить подпунктом 2-1) следующего содержания:</w:t>
      </w:r>
    </w:p>
    <w:p w14:paraId="49FD3A5F" w14:textId="77777777" w:rsidR="00517626" w:rsidRDefault="004362C7">
      <w:pPr>
        <w:pStyle w:val="pj"/>
      </w:pPr>
      <w:r>
        <w:rPr>
          <w:rStyle w:val="s19"/>
        </w:rPr>
        <w:t>«2-1) дичеразведение - разведение видов животных, являющихся объектами охоты, в неволе и (или) полувольных условиях;»;</w:t>
      </w:r>
    </w:p>
    <w:p w14:paraId="12B519AB" w14:textId="77777777" w:rsidR="00517626" w:rsidRDefault="004362C7">
      <w:pPr>
        <w:pStyle w:val="pj"/>
      </w:pPr>
      <w:r>
        <w:rPr>
          <w:rStyle w:val="s19"/>
        </w:rPr>
        <w:t>подпункт 34) исключить;</w:t>
      </w:r>
    </w:p>
    <w:p w14:paraId="48A66FB7" w14:textId="77777777" w:rsidR="00517626" w:rsidRDefault="004362C7">
      <w:pPr>
        <w:pStyle w:val="pj"/>
      </w:pPr>
      <w:r>
        <w:rPr>
          <w:rStyle w:val="s19"/>
        </w:rPr>
        <w:t>подпункт 39):</w:t>
      </w:r>
    </w:p>
    <w:p w14:paraId="34189AF8" w14:textId="77777777" w:rsidR="00517626" w:rsidRDefault="004362C7">
      <w:pPr>
        <w:pStyle w:val="pj"/>
      </w:pPr>
      <w:r>
        <w:rPr>
          <w:rStyle w:val="s19"/>
        </w:rPr>
        <w:lastRenderedPageBreak/>
        <w:t>после слова «свободы,» дополнить словами «на всех стадиях жизненного цикла, а также»;</w:t>
      </w:r>
    </w:p>
    <w:p w14:paraId="2EFDED9E" w14:textId="77777777" w:rsidR="00517626" w:rsidRDefault="004362C7">
      <w:pPr>
        <w:pStyle w:val="pj"/>
      </w:pPr>
      <w:r>
        <w:rPr>
          <w:rStyle w:val="s19"/>
        </w:rPr>
        <w:t>дополнить словами «, за исключением отлова животных в научно-исследовательских целях для мечения, кольцевания и взятия проб с последующим их выпуском в среду обитания»;</w:t>
      </w:r>
    </w:p>
    <w:p w14:paraId="5E9191DA" w14:textId="77777777" w:rsidR="00517626" w:rsidRDefault="004362C7">
      <w:pPr>
        <w:pStyle w:val="pj"/>
      </w:pPr>
      <w:bookmarkStart w:id="2" w:name="SUB541"/>
      <w:bookmarkEnd w:id="2"/>
      <w:r>
        <w:rPr>
          <w:rStyle w:val="s19"/>
        </w:rPr>
        <w:t>дополнить подпунктами 54-1), 54-2) и 55-1) следующего содержания:</w:t>
      </w:r>
    </w:p>
    <w:p w14:paraId="11952EAA" w14:textId="77777777" w:rsidR="00517626" w:rsidRDefault="004362C7">
      <w:pPr>
        <w:pStyle w:val="pji"/>
      </w:pPr>
      <w:r>
        <w:rPr>
          <w:rStyle w:val="s3"/>
        </w:rPr>
        <w:t xml:space="preserve">Абзацы девятый и десятый подпункта 2 пункта 6 </w:t>
      </w:r>
      <w:hyperlink w:anchor="sub20003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16 февраля 2027 года</w:t>
      </w:r>
    </w:p>
    <w:p w14:paraId="232BFAC3" w14:textId="77777777" w:rsidR="00517626" w:rsidRDefault="004362C7">
      <w:pPr>
        <w:pStyle w:val="pj"/>
      </w:pPr>
      <w:r>
        <w:rPr>
          <w:rStyle w:val="s19"/>
        </w:rPr>
        <w:t>«54-1) лимитируемые виды животных - виды животных, являющиеся объектами охоты, изъятие которых требует установления лимита изъятия объектов животного мира;</w:t>
      </w:r>
    </w:p>
    <w:p w14:paraId="693FDDDC" w14:textId="77777777" w:rsidR="00517626" w:rsidRDefault="004362C7">
      <w:pPr>
        <w:pStyle w:val="pj"/>
      </w:pPr>
      <w:r>
        <w:rPr>
          <w:rStyle w:val="s19"/>
        </w:rPr>
        <w:t>54-2) нелимитируемые виды животных - широко распространенные виды животных, являющиеся объектами охоты, с высокими темпами воспроизводства, изъятие которых не требует установления лимита изъятия объектов животного мира;»;</w:t>
      </w:r>
    </w:p>
    <w:p w14:paraId="522F24A7" w14:textId="77777777" w:rsidR="00517626" w:rsidRDefault="004362C7">
      <w:pPr>
        <w:pStyle w:val="pj"/>
      </w:pPr>
      <w:r>
        <w:t>«55-1) план действий по видам или группе видов животных - перспективный план мероприятий, направленный на сохранение или восстановление, рациональное использование ценных, редких и находящихся под угрозой исчезновения видов животных или групп видов животных;»;</w:t>
      </w:r>
    </w:p>
    <w:p w14:paraId="759DEB70" w14:textId="77777777" w:rsidR="00517626" w:rsidRDefault="004362C7">
      <w:pPr>
        <w:pStyle w:val="pji"/>
      </w:pPr>
      <w:bookmarkStart w:id="3" w:name="SUB64"/>
      <w:bookmarkEnd w:id="3"/>
      <w:r>
        <w:rPr>
          <w:rStyle w:val="s3"/>
        </w:rPr>
        <w:t xml:space="preserve">Абзацы двенадцатый и тринадцатый подпункта 2 пункта 6 </w:t>
      </w:r>
      <w:hyperlink w:anchor="sub20003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2027 года</w:t>
      </w:r>
    </w:p>
    <w:p w14:paraId="465E208C" w14:textId="77777777" w:rsidR="00517626" w:rsidRDefault="004362C7">
      <w:pPr>
        <w:pStyle w:val="pj"/>
      </w:pPr>
      <w:r>
        <w:rPr>
          <w:rStyle w:val="s19"/>
        </w:rPr>
        <w:t>подпункт 64) изложить в следующей редакции:</w:t>
      </w:r>
    </w:p>
    <w:p w14:paraId="24137440" w14:textId="77777777" w:rsidR="00517626" w:rsidRDefault="004362C7">
      <w:pPr>
        <w:pStyle w:val="pj"/>
      </w:pPr>
      <w:r>
        <w:rPr>
          <w:rStyle w:val="s19"/>
        </w:rPr>
        <w:t>«64) егерь - специальное уполномоченное лицо субъекта охотничьего и (или) рыбного хозяйства, получившее соответствующую подготовку и осуществляющее охрану животного мира на закрепленных охотничьих угодьях и (или) рыбохозяйственных водоемах, и (или) участках;»;</w:t>
      </w:r>
    </w:p>
    <w:p w14:paraId="195F897A" w14:textId="77777777" w:rsidR="00517626" w:rsidRDefault="004362C7">
      <w:pPr>
        <w:pStyle w:val="pji"/>
      </w:pPr>
      <w:bookmarkStart w:id="4" w:name="SUB661"/>
      <w:bookmarkEnd w:id="4"/>
      <w:r>
        <w:rPr>
          <w:rStyle w:val="s3"/>
        </w:rPr>
        <w:t xml:space="preserve">Абзацы четырнадцатый и пятнадцатый подпункта 2 пункта 6 </w:t>
      </w:r>
      <w:hyperlink w:anchor="sub20002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20 августа 2026 года</w:t>
      </w:r>
    </w:p>
    <w:p w14:paraId="0129D914" w14:textId="77777777" w:rsidR="00517626" w:rsidRDefault="004362C7">
      <w:pPr>
        <w:pStyle w:val="pj"/>
      </w:pPr>
      <w:r>
        <w:rPr>
          <w:rStyle w:val="s19"/>
        </w:rPr>
        <w:t>дополнить подпунктом 66-1) следующего содержания:</w:t>
      </w:r>
    </w:p>
    <w:p w14:paraId="3D7979E1" w14:textId="77777777" w:rsidR="00517626" w:rsidRDefault="004362C7">
      <w:pPr>
        <w:pStyle w:val="pj"/>
      </w:pPr>
      <w:r>
        <w:rPr>
          <w:rStyle w:val="s19"/>
        </w:rPr>
        <w:t>«66-1) птицезащитное устройство - устройство, предотвращающее гибель птиц от поражения электрическим током и предназначенное для защиты линий электропередачи от негативного воздействия жизнедеятельности птиц;»;</w:t>
      </w:r>
    </w:p>
    <w:p w14:paraId="78458D9E" w14:textId="77777777" w:rsidR="00517626" w:rsidRDefault="004362C7">
      <w:pPr>
        <w:pStyle w:val="pj"/>
      </w:pPr>
      <w:r>
        <w:rPr>
          <w:rStyle w:val="s19"/>
        </w:rPr>
        <w:t xml:space="preserve">3) дополнить </w:t>
      </w:r>
      <w:hyperlink r:id="rId28" w:anchor="sub_id=2010000" w:history="1">
        <w:r>
          <w:rPr>
            <w:rStyle w:val="a4"/>
          </w:rPr>
          <w:t>статьей 2-1</w:t>
        </w:r>
      </w:hyperlink>
      <w:r>
        <w:rPr>
          <w:rStyle w:val="s19"/>
        </w:rPr>
        <w:t xml:space="preserve"> следующего содержания:</w:t>
      </w:r>
    </w:p>
    <w:p w14:paraId="1F56ECBF" w14:textId="77777777" w:rsidR="00517626" w:rsidRDefault="004362C7">
      <w:pPr>
        <w:pStyle w:val="pj"/>
      </w:pPr>
      <w:r>
        <w:rPr>
          <w:rStyle w:val="s19"/>
        </w:rPr>
        <w:t>«Статья 2-1. Цели и задачи настоящего Закона</w:t>
      </w:r>
    </w:p>
    <w:p w14:paraId="64C52916" w14:textId="77777777" w:rsidR="00517626" w:rsidRDefault="004362C7">
      <w:pPr>
        <w:pStyle w:val="pj"/>
      </w:pPr>
      <w:r>
        <w:rPr>
          <w:rStyle w:val="s19"/>
        </w:rPr>
        <w:t>1. Целями настоящего Закона являются:</w:t>
      </w:r>
    </w:p>
    <w:p w14:paraId="7AC618B1" w14:textId="77777777" w:rsidR="00517626" w:rsidRDefault="004362C7">
      <w:pPr>
        <w:pStyle w:val="pj"/>
      </w:pPr>
      <w:r>
        <w:rPr>
          <w:rStyle w:val="s19"/>
        </w:rPr>
        <w:t>1) обеспечение условий сохранения животного мира и его биологического разнообразия;</w:t>
      </w:r>
    </w:p>
    <w:p w14:paraId="1CAE2721" w14:textId="77777777" w:rsidR="00517626" w:rsidRDefault="004362C7">
      <w:pPr>
        <w:pStyle w:val="pj"/>
      </w:pPr>
      <w:r>
        <w:rPr>
          <w:rStyle w:val="s19"/>
        </w:rPr>
        <w:t>2) регулирование общественных отношений в области охраны, воспроизводства и использования животного мира, а также сохранения и воспроизводства казахских пород собак;</w:t>
      </w:r>
    </w:p>
    <w:p w14:paraId="601FD4F5" w14:textId="77777777" w:rsidR="00517626" w:rsidRDefault="004362C7">
      <w:pPr>
        <w:pStyle w:val="pj"/>
      </w:pPr>
      <w:r>
        <w:rPr>
          <w:rStyle w:val="s19"/>
        </w:rPr>
        <w:t>3) устойчивое использование объектов животного мира для удовлетворения экологических, экономических, эстетических и иных потребностей человека.</w:t>
      </w:r>
    </w:p>
    <w:p w14:paraId="4039AF25" w14:textId="77777777" w:rsidR="00517626" w:rsidRDefault="004362C7">
      <w:pPr>
        <w:pStyle w:val="pj"/>
      </w:pPr>
      <w:r>
        <w:rPr>
          <w:rStyle w:val="s19"/>
        </w:rPr>
        <w:t>2. Задачами настоящего Закона являются:</w:t>
      </w:r>
    </w:p>
    <w:p w14:paraId="0000E6C0" w14:textId="77777777" w:rsidR="00517626" w:rsidRDefault="004362C7">
      <w:pPr>
        <w:pStyle w:val="pj"/>
      </w:pPr>
      <w:r>
        <w:rPr>
          <w:rStyle w:val="s19"/>
        </w:rPr>
        <w:t>1) обеспечение системы мер по охране и воспроизводству животного мира, а также сохранению и воспроизводству казахских пород собак;</w:t>
      </w:r>
    </w:p>
    <w:p w14:paraId="3DA11217" w14:textId="77777777" w:rsidR="00517626" w:rsidRDefault="004362C7">
      <w:pPr>
        <w:pStyle w:val="pj"/>
      </w:pPr>
      <w:r>
        <w:rPr>
          <w:rStyle w:val="s19"/>
        </w:rPr>
        <w:t>2) создание условий для устойчивого и рационального использования объектов животного мира;</w:t>
      </w:r>
    </w:p>
    <w:p w14:paraId="673FDAFD" w14:textId="77777777" w:rsidR="00517626" w:rsidRDefault="004362C7">
      <w:pPr>
        <w:pStyle w:val="pj"/>
      </w:pPr>
      <w:r>
        <w:rPr>
          <w:rStyle w:val="s19"/>
        </w:rPr>
        <w:t>3) формирование у населения осознанного и ответственного отношения к сохранению животного мира и его биологического разнообразия.»;</w:t>
      </w:r>
    </w:p>
    <w:p w14:paraId="17C11359" w14:textId="77777777" w:rsidR="00517626" w:rsidRDefault="004362C7">
      <w:pPr>
        <w:pStyle w:val="pj"/>
      </w:pPr>
      <w:r>
        <w:rPr>
          <w:rStyle w:val="s19"/>
        </w:rPr>
        <w:t xml:space="preserve">4) подпункт 11) </w:t>
      </w:r>
      <w:hyperlink r:id="rId29" w:anchor="sub_id=80000" w:history="1">
        <w:r>
          <w:rPr>
            <w:rStyle w:val="a4"/>
          </w:rPr>
          <w:t>статьи 8</w:t>
        </w:r>
      </w:hyperlink>
      <w:r>
        <w:rPr>
          <w:rStyle w:val="s19"/>
        </w:rPr>
        <w:t xml:space="preserve"> исключить;</w:t>
      </w:r>
    </w:p>
    <w:p w14:paraId="65100556" w14:textId="77777777" w:rsidR="00517626" w:rsidRDefault="004362C7">
      <w:pPr>
        <w:pStyle w:val="pj"/>
      </w:pPr>
      <w:r>
        <w:rPr>
          <w:rStyle w:val="s19"/>
        </w:rPr>
        <w:t xml:space="preserve">5) в части первой пункта 1 </w:t>
      </w:r>
      <w:hyperlink r:id="rId30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>:</w:t>
      </w:r>
    </w:p>
    <w:p w14:paraId="32A9A370" w14:textId="77777777" w:rsidR="00517626" w:rsidRDefault="004362C7">
      <w:pPr>
        <w:pStyle w:val="pj"/>
      </w:pPr>
      <w:r>
        <w:rPr>
          <w:rStyle w:val="s19"/>
        </w:rPr>
        <w:t>подпункт 2) исключить;</w:t>
      </w:r>
    </w:p>
    <w:p w14:paraId="30EFC872" w14:textId="77777777" w:rsidR="00517626" w:rsidRDefault="004362C7">
      <w:pPr>
        <w:pStyle w:val="pj"/>
      </w:pPr>
      <w:r>
        <w:rPr>
          <w:rStyle w:val="s19"/>
        </w:rPr>
        <w:t>подпункт 3) дополнить словами «в соответствии с целями и задачами настоящего Закона и законодательством Республики Казахстан»;</w:t>
      </w:r>
    </w:p>
    <w:p w14:paraId="79E97F33" w14:textId="77777777" w:rsidR="00517626" w:rsidRDefault="004362C7">
      <w:pPr>
        <w:pStyle w:val="pj"/>
      </w:pPr>
      <w:r>
        <w:rPr>
          <w:rStyle w:val="s19"/>
        </w:rPr>
        <w:t>подпункты 3-2), 4), 5), 6), 11) и 12) исключить;</w:t>
      </w:r>
    </w:p>
    <w:p w14:paraId="0DC1B3CD" w14:textId="77777777" w:rsidR="00517626" w:rsidRDefault="004362C7">
      <w:pPr>
        <w:pStyle w:val="pj"/>
      </w:pPr>
      <w:r>
        <w:rPr>
          <w:rStyle w:val="s19"/>
        </w:rPr>
        <w:t>дополнить подпунктом 13-1) следующего содержания:</w:t>
      </w:r>
    </w:p>
    <w:p w14:paraId="5B1B8514" w14:textId="77777777" w:rsidR="00517626" w:rsidRDefault="004362C7">
      <w:pPr>
        <w:pStyle w:val="pj"/>
      </w:pPr>
      <w:r>
        <w:rPr>
          <w:rStyle w:val="s19"/>
        </w:rPr>
        <w:t>«13-1) разрабатывает и утверждает планы действий по видам или группе видов животных;»;</w:t>
      </w:r>
    </w:p>
    <w:p w14:paraId="49CD46A7" w14:textId="77777777" w:rsidR="00517626" w:rsidRDefault="004362C7">
      <w:pPr>
        <w:pStyle w:val="pj"/>
      </w:pPr>
      <w:r>
        <w:rPr>
          <w:rStyle w:val="s19"/>
        </w:rPr>
        <w:t>подпункты 14), 15), 17), 26), 28), 31), 33), 34), 37), 38), 39), 41), 46), 48), 50), 51), 59), 61), 63), 64), 68), 70), 71), 74), 76-1) и 77-3) исключить;</w:t>
      </w:r>
    </w:p>
    <w:p w14:paraId="631C4E35" w14:textId="77777777" w:rsidR="00517626" w:rsidRDefault="004362C7">
      <w:pPr>
        <w:pStyle w:val="pj"/>
      </w:pPr>
      <w:r>
        <w:rPr>
          <w:rStyle w:val="s19"/>
        </w:rPr>
        <w:t xml:space="preserve">6) пункт 2 </w:t>
      </w:r>
      <w:hyperlink r:id="rId31" w:anchor="sub_id=100000" w:history="1">
        <w:r>
          <w:rPr>
            <w:rStyle w:val="a4"/>
          </w:rPr>
          <w:t>статьи 10</w:t>
        </w:r>
      </w:hyperlink>
      <w:r>
        <w:rPr>
          <w:rStyle w:val="s19"/>
        </w:rPr>
        <w:t xml:space="preserve"> дополнить подпунктом 5-17) следующего содержания:</w:t>
      </w:r>
    </w:p>
    <w:p w14:paraId="4FF1236A" w14:textId="77777777" w:rsidR="00517626" w:rsidRDefault="004362C7">
      <w:pPr>
        <w:pStyle w:val="pj"/>
      </w:pPr>
      <w:r>
        <w:rPr>
          <w:rStyle w:val="s19"/>
        </w:rPr>
        <w:t>«5-17) принимают решение о переносе сроков начала и окончания охоты на более ранний и (или) более поздний сроки (до пятнадцати календарных дней) от установленных правилами охоты с сохранением общей продолжительности сезона в зависимости от природно-климатических условий региона по согласованию с территориальными подразделениями ведомства уполномоченного органа, за исключением охоты в особо охраняемых природных территориях, установленных законодательством Республики Казахстан в области особо охраняемых природных территорий;»;</w:t>
      </w:r>
    </w:p>
    <w:p w14:paraId="70E88361" w14:textId="77777777" w:rsidR="00517626" w:rsidRDefault="004362C7">
      <w:pPr>
        <w:pStyle w:val="pj"/>
      </w:pPr>
      <w:r>
        <w:rPr>
          <w:rStyle w:val="s19"/>
        </w:rPr>
        <w:t xml:space="preserve">7) </w:t>
      </w:r>
      <w:hyperlink r:id="rId32" w:anchor="sub_id=130000" w:history="1">
        <w:r>
          <w:rPr>
            <w:rStyle w:val="a4"/>
          </w:rPr>
          <w:t>статью 13</w:t>
        </w:r>
      </w:hyperlink>
      <w:r>
        <w:rPr>
          <w:rStyle w:val="s19"/>
        </w:rPr>
        <w:t xml:space="preserve"> дополнить подпунктом 14) следующего содержания:</w:t>
      </w:r>
    </w:p>
    <w:p w14:paraId="23051355" w14:textId="77777777" w:rsidR="00517626" w:rsidRDefault="004362C7">
      <w:pPr>
        <w:pStyle w:val="pj"/>
      </w:pPr>
      <w:r>
        <w:rPr>
          <w:rStyle w:val="s19"/>
        </w:rPr>
        <w:t>«14) организации мероприятий по регулированию численности объектов животного мира.»;</w:t>
      </w:r>
    </w:p>
    <w:p w14:paraId="14C3575C" w14:textId="77777777" w:rsidR="00517626" w:rsidRDefault="004362C7">
      <w:pPr>
        <w:pStyle w:val="pji"/>
      </w:pPr>
      <w:bookmarkStart w:id="5" w:name="SUB17"/>
      <w:bookmarkEnd w:id="5"/>
      <w:r>
        <w:rPr>
          <w:rStyle w:val="s3"/>
        </w:rPr>
        <w:t xml:space="preserve">Подпункт 8 пункта 6 </w:t>
      </w:r>
      <w:hyperlink w:anchor="sub200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20 августа 2026 года</w:t>
      </w:r>
    </w:p>
    <w:p w14:paraId="24FB0FBB" w14:textId="77777777" w:rsidR="00517626" w:rsidRDefault="004362C7">
      <w:pPr>
        <w:pStyle w:val="pj"/>
      </w:pPr>
      <w:r>
        <w:rPr>
          <w:rStyle w:val="s19"/>
        </w:rPr>
        <w:t xml:space="preserve">8) в </w:t>
      </w:r>
      <w:hyperlink r:id="rId33" w:anchor="sub_id=170000" w:history="1">
        <w:r>
          <w:rPr>
            <w:rStyle w:val="a4"/>
          </w:rPr>
          <w:t>статье 17</w:t>
        </w:r>
      </w:hyperlink>
      <w:r>
        <w:rPr>
          <w:rStyle w:val="s19"/>
        </w:rPr>
        <w:t>:</w:t>
      </w:r>
    </w:p>
    <w:p w14:paraId="4E975253" w14:textId="77777777" w:rsidR="00517626" w:rsidRDefault="004362C7">
      <w:pPr>
        <w:pStyle w:val="pj"/>
      </w:pPr>
      <w:r>
        <w:rPr>
          <w:rStyle w:val="s19"/>
        </w:rPr>
        <w:t>пункт 2 изложить в следующей редакции:</w:t>
      </w:r>
    </w:p>
    <w:p w14:paraId="1E3E0861" w14:textId="77777777" w:rsidR="00517626" w:rsidRDefault="004362C7">
      <w:pPr>
        <w:pStyle w:val="pj"/>
      </w:pPr>
      <w:r>
        <w:rPr>
          <w:rStyle w:val="s19"/>
        </w:rPr>
        <w:t>«2. При размещении, проектировании, строительстве и эксплуатации железнодорожных путей, автомобильных дорог, магистральных трубопроводов, электрических сетей и линий связи, ветровых электростанций, каналов, водохозяйственных и гидротехнических сооружений должны разрабатываться и осуществляться мероприятия, обеспечивающие сохранение среды обитания, условий размножения, путей миграции, мест концентрации животных и предотвращающие их гибель на указанных объектах.»;</w:t>
      </w:r>
    </w:p>
    <w:p w14:paraId="4CD43CFE" w14:textId="77777777" w:rsidR="00517626" w:rsidRDefault="004362C7">
      <w:pPr>
        <w:pStyle w:val="pj"/>
      </w:pPr>
      <w:r>
        <w:rPr>
          <w:rStyle w:val="s19"/>
        </w:rPr>
        <w:t>дополнить пунктами 4 и 5 следующего содержания:</w:t>
      </w:r>
    </w:p>
    <w:p w14:paraId="0534A841" w14:textId="77777777" w:rsidR="00517626" w:rsidRDefault="004362C7">
      <w:pPr>
        <w:pStyle w:val="pj"/>
      </w:pPr>
      <w:r>
        <w:rPr>
          <w:rStyle w:val="s19"/>
        </w:rPr>
        <w:t>«4. Не допускаются проектирование и строительство линий электропередачи, а также реконструкция и модернизация действующих линий электропередачи, представляющих опасность для птиц, без их оснащения птицезащитными устройствами.</w:t>
      </w:r>
    </w:p>
    <w:p w14:paraId="50278022" w14:textId="77777777" w:rsidR="00517626" w:rsidRDefault="004362C7">
      <w:pPr>
        <w:pStyle w:val="pj"/>
      </w:pPr>
      <w:r>
        <w:rPr>
          <w:rStyle w:val="s19"/>
        </w:rPr>
        <w:t>Требования к птицезащитным устройствам и критерии отнесения линии электропередачи к представляющим опасность для птиц определяются уполномоченным органом по согласованию с государственным органом, осуществляющим руководство в области электроэнергетики.</w:t>
      </w:r>
    </w:p>
    <w:p w14:paraId="166B6CE0" w14:textId="77777777" w:rsidR="00517626" w:rsidRDefault="004362C7">
      <w:pPr>
        <w:pStyle w:val="pj"/>
      </w:pPr>
      <w:r>
        <w:rPr>
          <w:rStyle w:val="s19"/>
        </w:rPr>
        <w:t>5. При проектировании ветровых электростанций осуществляется оценка воздействия ветровых электростанций на биологическое разнообразие животного мира.</w:t>
      </w:r>
    </w:p>
    <w:p w14:paraId="323C7CA8" w14:textId="77777777" w:rsidR="00517626" w:rsidRDefault="004362C7">
      <w:pPr>
        <w:pStyle w:val="pj"/>
      </w:pPr>
      <w:r>
        <w:rPr>
          <w:rStyle w:val="s19"/>
        </w:rPr>
        <w:t>Порядок оценки воздействия ветровых электростанций на биологическое разнообразие животного мира определяется уполномоченным органом.»;</w:t>
      </w:r>
    </w:p>
    <w:p w14:paraId="5587041C" w14:textId="77777777" w:rsidR="00517626" w:rsidRDefault="004362C7">
      <w:pPr>
        <w:pStyle w:val="pji"/>
      </w:pPr>
      <w:bookmarkStart w:id="6" w:name="SUB19"/>
      <w:bookmarkEnd w:id="6"/>
      <w:r>
        <w:rPr>
          <w:rStyle w:val="s3"/>
        </w:rPr>
        <w:t xml:space="preserve">Подпункт 9 пункта 6 </w:t>
      </w:r>
      <w:hyperlink w:anchor="sub200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20 августа 2026 года</w:t>
      </w:r>
    </w:p>
    <w:p w14:paraId="37B58029" w14:textId="77777777" w:rsidR="00517626" w:rsidRDefault="004362C7">
      <w:pPr>
        <w:pStyle w:val="pj"/>
      </w:pPr>
      <w:r>
        <w:rPr>
          <w:rStyle w:val="s19"/>
        </w:rPr>
        <w:t xml:space="preserve">9) в </w:t>
      </w:r>
      <w:hyperlink r:id="rId34" w:anchor="sub_id=190000" w:history="1">
        <w:r>
          <w:rPr>
            <w:rStyle w:val="a4"/>
          </w:rPr>
          <w:t>статье 19</w:t>
        </w:r>
      </w:hyperlink>
      <w:r>
        <w:rPr>
          <w:rStyle w:val="s19"/>
        </w:rPr>
        <w:t>:</w:t>
      </w:r>
    </w:p>
    <w:p w14:paraId="49028481" w14:textId="77777777" w:rsidR="00517626" w:rsidRDefault="004362C7">
      <w:pPr>
        <w:pStyle w:val="pj"/>
      </w:pPr>
      <w:r>
        <w:rPr>
          <w:rStyle w:val="s19"/>
        </w:rPr>
        <w:t>пункт 3 дополнить словами «в порядке, определяемом уполномоченным органом»;</w:t>
      </w:r>
    </w:p>
    <w:p w14:paraId="00A21A04" w14:textId="77777777" w:rsidR="00517626" w:rsidRDefault="004362C7">
      <w:pPr>
        <w:pStyle w:val="pj"/>
      </w:pPr>
      <w:r>
        <w:rPr>
          <w:rStyle w:val="s19"/>
        </w:rPr>
        <w:t>пункт 3-1 дополнить словами «в порядке, определяемом уполномоченным органом»;</w:t>
      </w:r>
    </w:p>
    <w:p w14:paraId="65CCB410" w14:textId="77777777" w:rsidR="00517626" w:rsidRDefault="004362C7">
      <w:pPr>
        <w:pStyle w:val="pj"/>
      </w:pPr>
      <w:r>
        <w:rPr>
          <w:rStyle w:val="s19"/>
        </w:rPr>
        <w:t xml:space="preserve">10) в </w:t>
      </w:r>
      <w:hyperlink r:id="rId35" w:anchor="sub_id=220000" w:history="1">
        <w:r>
          <w:rPr>
            <w:rStyle w:val="a4"/>
          </w:rPr>
          <w:t>статье 22</w:t>
        </w:r>
      </w:hyperlink>
      <w:r>
        <w:rPr>
          <w:rStyle w:val="s19"/>
        </w:rPr>
        <w:t>:</w:t>
      </w:r>
    </w:p>
    <w:p w14:paraId="7924B4E2" w14:textId="77777777" w:rsidR="00517626" w:rsidRDefault="004362C7">
      <w:pPr>
        <w:pStyle w:val="pj"/>
      </w:pPr>
      <w:r>
        <w:rPr>
          <w:rStyle w:val="s19"/>
        </w:rPr>
        <w:t>пункт 1 дополнить подпунктом 9) следующего содержания:</w:t>
      </w:r>
    </w:p>
    <w:p w14:paraId="103C3D10" w14:textId="77777777" w:rsidR="00517626" w:rsidRDefault="004362C7">
      <w:pPr>
        <w:pStyle w:val="pj"/>
      </w:pPr>
      <w:r>
        <w:rPr>
          <w:rStyle w:val="s19"/>
        </w:rPr>
        <w:t>«9) изучения путей миграции, генетики и заболеваний животных путем их мечения, кольцевания и (или) взятия проб с последующим их выпуском в среду обитания.»;</w:t>
      </w:r>
    </w:p>
    <w:p w14:paraId="71FF4522" w14:textId="77777777" w:rsidR="00517626" w:rsidRDefault="004362C7">
      <w:pPr>
        <w:pStyle w:val="pj"/>
      </w:pPr>
      <w:r>
        <w:rPr>
          <w:rStyle w:val="s19"/>
        </w:rPr>
        <w:t>в пункте 4:</w:t>
      </w:r>
    </w:p>
    <w:p w14:paraId="690C1DA3" w14:textId="77777777" w:rsidR="00517626" w:rsidRDefault="004362C7">
      <w:pPr>
        <w:pStyle w:val="pj"/>
      </w:pPr>
      <w:r>
        <w:rPr>
          <w:rStyle w:val="s19"/>
        </w:rPr>
        <w:t>часть первую дополнить словами «с указанием разрешенных видов орудий добывания»;</w:t>
      </w:r>
    </w:p>
    <w:p w14:paraId="10D9F2D3" w14:textId="77777777" w:rsidR="00517626" w:rsidRDefault="004362C7">
      <w:pPr>
        <w:pStyle w:val="pj"/>
      </w:pPr>
      <w:r>
        <w:rPr>
          <w:rStyle w:val="s19"/>
        </w:rPr>
        <w:t>часть вторую изложить в следующей редакции:</w:t>
      </w:r>
    </w:p>
    <w:p w14:paraId="14453EC1" w14:textId="77777777" w:rsidR="00517626" w:rsidRDefault="004362C7">
      <w:pPr>
        <w:pStyle w:val="pj"/>
      </w:pPr>
      <w:r>
        <w:rPr>
          <w:rStyle w:val="s19"/>
        </w:rPr>
        <w:t>«Квота изъятия объектов животного мира (за исключением объектов рыболовства) для научных исследований устанавливается уполномоченным органом на основании научно-исследовательских программ и биологических обоснований в порядке, определяемом уполномоченным органом.»;</w:t>
      </w:r>
    </w:p>
    <w:p w14:paraId="3F852B22" w14:textId="77777777" w:rsidR="00517626" w:rsidRDefault="004362C7">
      <w:pPr>
        <w:pStyle w:val="pj"/>
      </w:pPr>
      <w:bookmarkStart w:id="7" w:name="SUB27"/>
      <w:bookmarkEnd w:id="7"/>
      <w:r>
        <w:rPr>
          <w:rStyle w:val="s19"/>
        </w:rPr>
        <w:t xml:space="preserve">11) в </w:t>
      </w:r>
      <w:hyperlink r:id="rId36" w:anchor="sub_id=270000" w:history="1">
        <w:r>
          <w:rPr>
            <w:rStyle w:val="a4"/>
          </w:rPr>
          <w:t>статье 27</w:t>
        </w:r>
      </w:hyperlink>
      <w:r>
        <w:rPr>
          <w:rStyle w:val="s19"/>
        </w:rPr>
        <w:t>:</w:t>
      </w:r>
    </w:p>
    <w:p w14:paraId="72D499F4" w14:textId="77777777" w:rsidR="00517626" w:rsidRDefault="004362C7">
      <w:pPr>
        <w:pStyle w:val="pj"/>
      </w:pPr>
      <w:r>
        <w:rPr>
          <w:rStyle w:val="s19"/>
        </w:rPr>
        <w:t>пункт 1 дополнить подпунктом 10) следующего содержания:</w:t>
      </w:r>
    </w:p>
    <w:p w14:paraId="61232757" w14:textId="77777777" w:rsidR="00517626" w:rsidRDefault="004362C7">
      <w:pPr>
        <w:pStyle w:val="pj"/>
      </w:pPr>
      <w:r>
        <w:rPr>
          <w:rStyle w:val="s19"/>
        </w:rPr>
        <w:t>«10) принимать решение о сокращении сроков охоты или полном закрытии охоты на отдельные виды животных на закрепленных за ними охотничьих угодьях.»;</w:t>
      </w:r>
    </w:p>
    <w:p w14:paraId="1CA91EA2" w14:textId="77777777" w:rsidR="00517626" w:rsidRDefault="004362C7">
      <w:pPr>
        <w:pStyle w:val="pji"/>
      </w:pPr>
      <w:r>
        <w:rPr>
          <w:rStyle w:val="s3"/>
        </w:rPr>
        <w:t xml:space="preserve">Абзацы четвертый и пятый подпункта 11 пункта 6 </w:t>
      </w:r>
      <w:hyperlink w:anchor="sub20003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2027 года</w:t>
      </w:r>
    </w:p>
    <w:p w14:paraId="1F08E127" w14:textId="77777777" w:rsidR="00517626" w:rsidRDefault="004362C7">
      <w:pPr>
        <w:pStyle w:val="pj"/>
      </w:pPr>
      <w:r>
        <w:rPr>
          <w:rStyle w:val="s19"/>
        </w:rPr>
        <w:t>подпункт 7) части первой пункта 2 изложить в следующей редакции:</w:t>
      </w:r>
    </w:p>
    <w:p w14:paraId="32B266C4" w14:textId="77777777" w:rsidR="00517626" w:rsidRDefault="004362C7">
      <w:pPr>
        <w:pStyle w:val="pj"/>
      </w:pPr>
      <w:r>
        <w:rPr>
          <w:rStyle w:val="s19"/>
        </w:rPr>
        <w:t>«7) проводить ежегодный учет численности используемых объектов животного мира и представлять через цифровую систему отчетность в уполномоченный орган в порядке, установленном законодательством Республики Казахстан;»;</w:t>
      </w:r>
    </w:p>
    <w:p w14:paraId="011D3FA1" w14:textId="77777777" w:rsidR="00517626" w:rsidRDefault="004362C7">
      <w:pPr>
        <w:pStyle w:val="pji"/>
      </w:pPr>
      <w:bookmarkStart w:id="8" w:name="SUB29"/>
      <w:bookmarkEnd w:id="8"/>
      <w:r>
        <w:rPr>
          <w:rStyle w:val="s3"/>
        </w:rPr>
        <w:t xml:space="preserve">Подпункт 12 пункта 6 </w:t>
      </w:r>
      <w:hyperlink w:anchor="sub20003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16 февраля 2027 года</w:t>
      </w:r>
    </w:p>
    <w:p w14:paraId="5A1EAF78" w14:textId="77777777" w:rsidR="00517626" w:rsidRDefault="004362C7">
      <w:pPr>
        <w:pStyle w:val="pj"/>
      </w:pPr>
      <w:r>
        <w:rPr>
          <w:rStyle w:val="s19"/>
        </w:rPr>
        <w:t xml:space="preserve">12) в </w:t>
      </w:r>
      <w:hyperlink r:id="rId37" w:anchor="sub_id=290000" w:history="1">
        <w:r>
          <w:rPr>
            <w:rStyle w:val="a4"/>
          </w:rPr>
          <w:t>статье 29</w:t>
        </w:r>
      </w:hyperlink>
      <w:r>
        <w:rPr>
          <w:rStyle w:val="s19"/>
        </w:rPr>
        <w:t>:</w:t>
      </w:r>
    </w:p>
    <w:p w14:paraId="663E8056" w14:textId="77777777" w:rsidR="00517626" w:rsidRDefault="004362C7">
      <w:pPr>
        <w:pStyle w:val="pj"/>
      </w:pPr>
      <w:r>
        <w:rPr>
          <w:rStyle w:val="s19"/>
        </w:rPr>
        <w:t>часть вторую пункта 1 после слов «изъятия объектов животного мира» дополнить словами «, включая лимитируемые виды животных,»;</w:t>
      </w:r>
    </w:p>
    <w:p w14:paraId="06CE3E35" w14:textId="77777777" w:rsidR="00517626" w:rsidRDefault="004362C7">
      <w:pPr>
        <w:pStyle w:val="pj"/>
      </w:pPr>
      <w:r>
        <w:rPr>
          <w:rStyle w:val="s19"/>
        </w:rPr>
        <w:t>дополнить пунктами 1-1 и 3 следующего содержания:</w:t>
      </w:r>
    </w:p>
    <w:p w14:paraId="31353E5D" w14:textId="77777777" w:rsidR="00517626" w:rsidRDefault="004362C7">
      <w:pPr>
        <w:pStyle w:val="pj"/>
      </w:pPr>
      <w:r>
        <w:rPr>
          <w:rStyle w:val="s19"/>
        </w:rPr>
        <w:t>«1-1. Виды животных, являющиеся объектами охоты, подразделяются на лимитируемые и нелимитируемые, перечень которых утверждается уполномоченным органом.»;</w:t>
      </w:r>
    </w:p>
    <w:p w14:paraId="62A637B8" w14:textId="77777777" w:rsidR="00517626" w:rsidRDefault="004362C7">
      <w:pPr>
        <w:pStyle w:val="pj"/>
      </w:pPr>
      <w:r>
        <w:rPr>
          <w:rStyle w:val="s19"/>
        </w:rPr>
        <w:t>«3. Изъятие нелимитируемых видов животных осуществляется пользователями животным миром на закрепленных охотничьих угодьях в порядке, определенном уполномоченным органом.»;</w:t>
      </w:r>
    </w:p>
    <w:p w14:paraId="1DB4880E" w14:textId="77777777" w:rsidR="00517626" w:rsidRDefault="004362C7">
      <w:pPr>
        <w:pStyle w:val="pj"/>
      </w:pPr>
      <w:r>
        <w:rPr>
          <w:rStyle w:val="s19"/>
        </w:rPr>
        <w:t xml:space="preserve">13) в части второй подпункта 4-1) </w:t>
      </w:r>
      <w:hyperlink r:id="rId38" w:anchor="sub_id=300000" w:history="1">
        <w:r>
          <w:rPr>
            <w:rStyle w:val="a4"/>
          </w:rPr>
          <w:t>статьи 30</w:t>
        </w:r>
      </w:hyperlink>
      <w:r>
        <w:rPr>
          <w:rStyle w:val="s19"/>
        </w:rPr>
        <w:t xml:space="preserve"> слово «десятикратный» заменить словом «пятидесятикратный»;</w:t>
      </w:r>
    </w:p>
    <w:p w14:paraId="31D43E61" w14:textId="77777777" w:rsidR="00517626" w:rsidRDefault="004362C7">
      <w:pPr>
        <w:pStyle w:val="pj"/>
      </w:pPr>
      <w:r>
        <w:rPr>
          <w:rStyle w:val="s19"/>
        </w:rPr>
        <w:t xml:space="preserve">14) часть вторую пункта 1 </w:t>
      </w:r>
      <w:hyperlink r:id="rId39" w:anchor="sub_id=320000" w:history="1">
        <w:r>
          <w:rPr>
            <w:rStyle w:val="a4"/>
          </w:rPr>
          <w:t>статьи 32</w:t>
        </w:r>
      </w:hyperlink>
      <w:r>
        <w:rPr>
          <w:rStyle w:val="s19"/>
        </w:rPr>
        <w:t xml:space="preserve"> после слова «угодьях» дополнить словами «и особо охраняемых природных территориях»;</w:t>
      </w:r>
    </w:p>
    <w:p w14:paraId="3669D90B" w14:textId="77777777" w:rsidR="00517626" w:rsidRDefault="004362C7">
      <w:pPr>
        <w:pStyle w:val="pj"/>
      </w:pPr>
      <w:bookmarkStart w:id="9" w:name="SUB3301"/>
      <w:bookmarkEnd w:id="9"/>
      <w:r>
        <w:rPr>
          <w:rStyle w:val="s19"/>
        </w:rPr>
        <w:t xml:space="preserve">15) в </w:t>
      </w:r>
      <w:hyperlink r:id="rId40" w:anchor="sub_id=33010000" w:history="1">
        <w:r>
          <w:rPr>
            <w:rStyle w:val="a4"/>
          </w:rPr>
          <w:t>статье 33-1</w:t>
        </w:r>
      </w:hyperlink>
      <w:r>
        <w:rPr>
          <w:rStyle w:val="s19"/>
        </w:rPr>
        <w:t>:</w:t>
      </w:r>
    </w:p>
    <w:p w14:paraId="15B8519E" w14:textId="77777777" w:rsidR="00517626" w:rsidRDefault="004362C7">
      <w:pPr>
        <w:pStyle w:val="pj"/>
      </w:pPr>
      <w:r>
        <w:rPr>
          <w:rStyle w:val="s19"/>
        </w:rPr>
        <w:t>в части первой пункта 3:</w:t>
      </w:r>
    </w:p>
    <w:p w14:paraId="5B1FCCF9" w14:textId="77777777" w:rsidR="00517626" w:rsidRDefault="004362C7">
      <w:pPr>
        <w:pStyle w:val="pj"/>
      </w:pPr>
      <w:r>
        <w:rPr>
          <w:rStyle w:val="s19"/>
        </w:rPr>
        <w:t>подпункт 7) после слов «удостоверений охотника» дополнить словами «, в том числе через свои филиалы и представительства,»;</w:t>
      </w:r>
    </w:p>
    <w:p w14:paraId="6E075D99" w14:textId="77777777" w:rsidR="00517626" w:rsidRDefault="004362C7">
      <w:pPr>
        <w:pStyle w:val="pji"/>
      </w:pPr>
      <w:r>
        <w:rPr>
          <w:rStyle w:val="s3"/>
        </w:rPr>
        <w:t xml:space="preserve">Абзацы четвертый - седьмой подпункта 15 пункта 6 </w:t>
      </w:r>
      <w:hyperlink w:anchor="sub20003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2027 года</w:t>
      </w:r>
    </w:p>
    <w:p w14:paraId="2B9E9B10" w14:textId="77777777" w:rsidR="00517626" w:rsidRDefault="004362C7">
      <w:pPr>
        <w:pStyle w:val="pj"/>
      </w:pPr>
      <w:r>
        <w:rPr>
          <w:rStyle w:val="s19"/>
        </w:rPr>
        <w:t>дополнить подпунктом 13-1) следующего содержания:</w:t>
      </w:r>
    </w:p>
    <w:p w14:paraId="7EAF7E9D" w14:textId="77777777" w:rsidR="00517626" w:rsidRDefault="004362C7">
      <w:pPr>
        <w:pStyle w:val="pj"/>
      </w:pPr>
      <w:r>
        <w:rPr>
          <w:rStyle w:val="s19"/>
        </w:rPr>
        <w:t>«13-1) проведение соответствующей подготовки егерей в порядке, определенном уполномоченным органом;»;</w:t>
      </w:r>
    </w:p>
    <w:p w14:paraId="2D994A04" w14:textId="77777777" w:rsidR="00517626" w:rsidRDefault="004362C7">
      <w:pPr>
        <w:pStyle w:val="pj"/>
      </w:pPr>
      <w:r>
        <w:rPr>
          <w:rStyle w:val="s19"/>
        </w:rPr>
        <w:t>пункт 4 дополнить подпунктом 9-1) следующего содержания:</w:t>
      </w:r>
    </w:p>
    <w:p w14:paraId="6CB95464" w14:textId="77777777" w:rsidR="00517626" w:rsidRDefault="004362C7">
      <w:pPr>
        <w:pStyle w:val="pj"/>
      </w:pPr>
      <w:r>
        <w:rPr>
          <w:rStyle w:val="s19"/>
        </w:rPr>
        <w:t>«9-1) проведение соответствующей подготовки егерей в порядке, определенном уполномоченным органом в области рыбного хозяйства;»;</w:t>
      </w:r>
    </w:p>
    <w:p w14:paraId="1CE77179" w14:textId="77777777" w:rsidR="00517626" w:rsidRDefault="004362C7">
      <w:pPr>
        <w:pStyle w:val="pj"/>
      </w:pPr>
      <w:bookmarkStart w:id="10" w:name="SUB37"/>
      <w:bookmarkEnd w:id="10"/>
      <w:r>
        <w:rPr>
          <w:rStyle w:val="s19"/>
        </w:rPr>
        <w:t xml:space="preserve">16) в </w:t>
      </w:r>
      <w:hyperlink r:id="rId41" w:anchor="sub_id=370000" w:history="1">
        <w:r>
          <w:rPr>
            <w:rStyle w:val="a4"/>
          </w:rPr>
          <w:t>статье 37</w:t>
        </w:r>
      </w:hyperlink>
      <w:r>
        <w:rPr>
          <w:rStyle w:val="s19"/>
        </w:rPr>
        <w:t xml:space="preserve">: </w:t>
      </w:r>
    </w:p>
    <w:p w14:paraId="75F8ED38" w14:textId="77777777" w:rsidR="00517626" w:rsidRDefault="004362C7">
      <w:pPr>
        <w:pStyle w:val="pj"/>
      </w:pPr>
      <w:r>
        <w:rPr>
          <w:rStyle w:val="s19"/>
        </w:rPr>
        <w:t>в пункте 4:</w:t>
      </w:r>
    </w:p>
    <w:p w14:paraId="69B17B5F" w14:textId="77777777" w:rsidR="00517626" w:rsidRDefault="004362C7">
      <w:pPr>
        <w:pStyle w:val="pj"/>
      </w:pPr>
      <w:r>
        <w:rPr>
          <w:rStyle w:val="s19"/>
        </w:rPr>
        <w:t>слова «ведение рыбного» заменить словами «ведение охотничьего или рыбного»;</w:t>
      </w:r>
    </w:p>
    <w:p w14:paraId="58D6D96E" w14:textId="77777777" w:rsidR="00517626" w:rsidRDefault="004362C7">
      <w:pPr>
        <w:pStyle w:val="pj"/>
      </w:pPr>
      <w:r>
        <w:rPr>
          <w:rStyle w:val="s19"/>
        </w:rPr>
        <w:t>слова «рыбохозяйственным водоемом» заменить словами «охотничьим угодьем или рыбохозяйственным водоемом»;</w:t>
      </w:r>
    </w:p>
    <w:p w14:paraId="45603CB5" w14:textId="77777777" w:rsidR="00517626" w:rsidRDefault="004362C7">
      <w:pPr>
        <w:pStyle w:val="pji"/>
      </w:pPr>
      <w:r>
        <w:rPr>
          <w:rStyle w:val="s3"/>
        </w:rPr>
        <w:t xml:space="preserve">Абзацы пятый и шестой подпункта 16 пункта 6 </w:t>
      </w:r>
      <w:hyperlink w:anchor="sub20002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20 августа 2026 года</w:t>
      </w:r>
    </w:p>
    <w:p w14:paraId="1805CD3D" w14:textId="77777777" w:rsidR="00517626" w:rsidRDefault="004362C7">
      <w:pPr>
        <w:pStyle w:val="pj"/>
      </w:pPr>
      <w:r>
        <w:rPr>
          <w:rStyle w:val="s19"/>
        </w:rPr>
        <w:t>дополнить пунктом 5 следующего содержания:</w:t>
      </w:r>
    </w:p>
    <w:p w14:paraId="319F5CB3" w14:textId="77777777" w:rsidR="00517626" w:rsidRDefault="004362C7">
      <w:pPr>
        <w:pStyle w:val="pj"/>
      </w:pPr>
      <w:r>
        <w:rPr>
          <w:rStyle w:val="s19"/>
        </w:rPr>
        <w:t>«5. Не допускаются передача и (или) уступка прав и обязательств третьим лицам по договору на ведение охотничьего хозяйства, за исключением случаев реорганизации юридического лица или перехода таких прав и обязательств третьему лицу в порядке универсального правопреемства по наследству.»;</w:t>
      </w:r>
    </w:p>
    <w:p w14:paraId="49B41A11" w14:textId="77777777" w:rsidR="00517626" w:rsidRDefault="004362C7">
      <w:pPr>
        <w:pStyle w:val="pji"/>
      </w:pPr>
      <w:bookmarkStart w:id="11" w:name="SUB38"/>
      <w:bookmarkEnd w:id="11"/>
      <w:r>
        <w:rPr>
          <w:rStyle w:val="s3"/>
        </w:rPr>
        <w:t xml:space="preserve">Подпункт 17 пункта 6 </w:t>
      </w:r>
      <w:hyperlink w:anchor="sub200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20 августа 2026 года</w:t>
      </w:r>
    </w:p>
    <w:p w14:paraId="1D58CC41" w14:textId="77777777" w:rsidR="00517626" w:rsidRDefault="004362C7">
      <w:pPr>
        <w:pStyle w:val="pj"/>
      </w:pPr>
      <w:r>
        <w:rPr>
          <w:rStyle w:val="s19"/>
        </w:rPr>
        <w:t xml:space="preserve">17) в пункте 5 </w:t>
      </w:r>
      <w:hyperlink r:id="rId42" w:anchor="sub_id=380000" w:history="1">
        <w:r>
          <w:rPr>
            <w:rStyle w:val="a4"/>
          </w:rPr>
          <w:t>статьи 38</w:t>
        </w:r>
      </w:hyperlink>
      <w:r>
        <w:rPr>
          <w:rStyle w:val="s19"/>
        </w:rPr>
        <w:t>:</w:t>
      </w:r>
    </w:p>
    <w:p w14:paraId="72A0976D" w14:textId="77777777" w:rsidR="00517626" w:rsidRDefault="004362C7">
      <w:pPr>
        <w:pStyle w:val="pj"/>
      </w:pPr>
      <w:r>
        <w:rPr>
          <w:rStyle w:val="s19"/>
        </w:rPr>
        <w:t xml:space="preserve">подпункты 10) и 22) изложить в следующей редакции: </w:t>
      </w:r>
    </w:p>
    <w:p w14:paraId="15DE2B2F" w14:textId="77777777" w:rsidR="00517626" w:rsidRDefault="004362C7">
      <w:pPr>
        <w:pStyle w:val="pj"/>
      </w:pPr>
      <w:r>
        <w:rPr>
          <w:rStyle w:val="s19"/>
        </w:rPr>
        <w:t>«10) в любительских (спортивных) целях с применением авиа-, авто- и мототранспортных средств, снегоходной техники, маломерных судов с включенным двигателем, приборов ночного видения (включая инфракрасные, электронно-оптические и тепловизионные приборы, прицелы и насадки), лазерных целеуказателей, осветительных и звуковых электрических приборов различного диапазона, беспилотных воздушных судов;»;</w:t>
      </w:r>
    </w:p>
    <w:p w14:paraId="072B63D9" w14:textId="77777777" w:rsidR="00517626" w:rsidRDefault="004362C7">
      <w:pPr>
        <w:pStyle w:val="pj"/>
      </w:pPr>
      <w:r>
        <w:rPr>
          <w:rStyle w:val="s19"/>
        </w:rPr>
        <w:t xml:space="preserve">«22) с применением сетей; выливанием из нор (за исключением отлова животных для их мечения, кольцевания и взятия проб с последующим выпуском в среду обитания, интродукции, реинтродукции, гибридизации или содержания в неволе по согласованию с ведомством уполномоченного органа);»; </w:t>
      </w:r>
    </w:p>
    <w:p w14:paraId="26A23108" w14:textId="77777777" w:rsidR="00517626" w:rsidRDefault="004362C7">
      <w:pPr>
        <w:pStyle w:val="pj"/>
      </w:pPr>
      <w:r>
        <w:rPr>
          <w:rStyle w:val="s19"/>
        </w:rPr>
        <w:t xml:space="preserve">дополнить подпунктом 32) следующего содержания: </w:t>
      </w:r>
    </w:p>
    <w:p w14:paraId="373FD866" w14:textId="77777777" w:rsidR="00517626" w:rsidRDefault="004362C7">
      <w:pPr>
        <w:pStyle w:val="pj"/>
      </w:pPr>
      <w:r>
        <w:rPr>
          <w:rStyle w:val="s19"/>
        </w:rPr>
        <w:t>«32) на глухаря на токах без сопровождения егеря.»;</w:t>
      </w:r>
    </w:p>
    <w:p w14:paraId="275D8863" w14:textId="77777777" w:rsidR="00517626" w:rsidRDefault="004362C7">
      <w:pPr>
        <w:pStyle w:val="pj"/>
      </w:pPr>
      <w:r>
        <w:t> </w:t>
      </w:r>
    </w:p>
    <w:p w14:paraId="4A4614CE" w14:textId="77777777" w:rsidR="00517626" w:rsidRDefault="004362C7">
      <w:pPr>
        <w:pStyle w:val="pj"/>
      </w:pPr>
      <w:r>
        <w:rPr>
          <w:rStyle w:val="s19"/>
        </w:rPr>
        <w:t xml:space="preserve">18) часть десятую пункта 1 </w:t>
      </w:r>
      <w:hyperlink r:id="rId43" w:anchor="sub_id=400000" w:history="1">
        <w:r>
          <w:rPr>
            <w:rStyle w:val="a4"/>
          </w:rPr>
          <w:t>статьи 40</w:t>
        </w:r>
      </w:hyperlink>
      <w:r>
        <w:rPr>
          <w:rStyle w:val="s19"/>
        </w:rPr>
        <w:t xml:space="preserve"> дополнить предложением вторым следующего содержания:</w:t>
      </w:r>
    </w:p>
    <w:p w14:paraId="7D9910AD" w14:textId="77777777" w:rsidR="00517626" w:rsidRDefault="004362C7">
      <w:pPr>
        <w:pStyle w:val="pj"/>
      </w:pPr>
      <w:r>
        <w:rPr>
          <w:rStyle w:val="s19"/>
        </w:rPr>
        <w:t>«При этом заявка на продление договора подается не ранее шестидесяти календарных дней до истечения срока действия договора на ведение охотничьего хозяйства.»;</w:t>
      </w:r>
    </w:p>
    <w:p w14:paraId="7421C7FD" w14:textId="77777777" w:rsidR="00517626" w:rsidRDefault="004362C7">
      <w:pPr>
        <w:pStyle w:val="pj"/>
      </w:pPr>
      <w:r>
        <w:rPr>
          <w:rStyle w:val="s19"/>
        </w:rPr>
        <w:t xml:space="preserve">19) </w:t>
      </w:r>
      <w:hyperlink r:id="rId44" w:anchor="sub_id=43010000" w:history="1">
        <w:r>
          <w:rPr>
            <w:rStyle w:val="a4"/>
          </w:rPr>
          <w:t>статью 43-1</w:t>
        </w:r>
      </w:hyperlink>
      <w:r>
        <w:rPr>
          <w:rStyle w:val="s19"/>
        </w:rPr>
        <w:t xml:space="preserve"> изложить в следующей редакции:</w:t>
      </w:r>
    </w:p>
    <w:p w14:paraId="4F021A96" w14:textId="77777777" w:rsidR="00517626" w:rsidRDefault="004362C7">
      <w:pPr>
        <w:pStyle w:val="pj"/>
      </w:pPr>
      <w:r>
        <w:rPr>
          <w:rStyle w:val="s19"/>
        </w:rPr>
        <w:t xml:space="preserve">«Статья 43-1. Воспроизводство видов животных </w:t>
      </w:r>
    </w:p>
    <w:p w14:paraId="1EC2D911" w14:textId="77777777" w:rsidR="00517626" w:rsidRDefault="004362C7">
      <w:pPr>
        <w:pStyle w:val="pj"/>
      </w:pPr>
      <w:r>
        <w:rPr>
          <w:rStyle w:val="s19"/>
        </w:rPr>
        <w:t xml:space="preserve">Воспроизводство видов животных, за исключением рыбных ресурсов и других водных животных, осуществляется физическими и юридическими лицами на основании рекомендаций аккредитованных научных организаций в области охраны, воспроизводства и использования животного мира, а в случае, предусмотренном законами Республики Казахстан, - также уведомления о начале или прекращении деятельности по искусственному разведению животных. </w:t>
      </w:r>
    </w:p>
    <w:p w14:paraId="340E1C38" w14:textId="77777777" w:rsidR="00517626" w:rsidRDefault="004362C7">
      <w:pPr>
        <w:pStyle w:val="pj"/>
      </w:pPr>
      <w:r>
        <w:rPr>
          <w:rStyle w:val="s19"/>
        </w:rPr>
        <w:t>Воспроизводство рыбных ресурсов и других водных животных осуществляется физическими и юридическими лицами на основании рекомендаций аккредитованных научных организаций в области охраны, воспроизводства и использования рыбных ресурсов и других водных животных, а в случае, предусмотренном законами Республики Казахстан, - также уведомления о начале или прекращении деятельности по искусственному разведению рыбных ресурсов и других водных животных.»;</w:t>
      </w:r>
    </w:p>
    <w:p w14:paraId="1C5D6F48" w14:textId="77777777" w:rsidR="00517626" w:rsidRDefault="004362C7">
      <w:pPr>
        <w:pStyle w:val="pj"/>
      </w:pPr>
      <w:r>
        <w:rPr>
          <w:rStyle w:val="s19"/>
        </w:rPr>
        <w:t xml:space="preserve">20) подпункт 9) пункта 1 </w:t>
      </w:r>
      <w:hyperlink r:id="rId45" w:anchor="sub_id=520000" w:history="1">
        <w:r>
          <w:rPr>
            <w:rStyle w:val="a4"/>
          </w:rPr>
          <w:t>статьи 52</w:t>
        </w:r>
      </w:hyperlink>
      <w:r>
        <w:rPr>
          <w:rStyle w:val="s19"/>
        </w:rPr>
        <w:t xml:space="preserve"> после слов «животного мира» дополнить словами «, их дериваты»;</w:t>
      </w:r>
    </w:p>
    <w:p w14:paraId="4782D5F4" w14:textId="77777777" w:rsidR="00517626" w:rsidRDefault="004362C7">
      <w:pPr>
        <w:pStyle w:val="pj"/>
      </w:pPr>
      <w:r>
        <w:rPr>
          <w:rStyle w:val="s19"/>
        </w:rPr>
        <w:t xml:space="preserve">21) дополнить </w:t>
      </w:r>
      <w:hyperlink r:id="rId46" w:anchor="sub_id=52010000" w:history="1">
        <w:r>
          <w:rPr>
            <w:rStyle w:val="a4"/>
          </w:rPr>
          <w:t>статьей 52-1</w:t>
        </w:r>
      </w:hyperlink>
      <w:r>
        <w:rPr>
          <w:rStyle w:val="s19"/>
        </w:rPr>
        <w:t xml:space="preserve"> следующего содержания: </w:t>
      </w:r>
    </w:p>
    <w:p w14:paraId="0156BF58" w14:textId="77777777" w:rsidR="00517626" w:rsidRDefault="004362C7">
      <w:pPr>
        <w:pStyle w:val="pj"/>
      </w:pPr>
      <w:r>
        <w:rPr>
          <w:rStyle w:val="s19"/>
        </w:rPr>
        <w:t>«Статья 52-1. Применение специальных средств и служебного оружия</w:t>
      </w:r>
    </w:p>
    <w:p w14:paraId="77F7544E" w14:textId="77777777" w:rsidR="00517626" w:rsidRDefault="004362C7">
      <w:pPr>
        <w:pStyle w:val="pj"/>
      </w:pPr>
      <w:r>
        <w:rPr>
          <w:rStyle w:val="s19"/>
        </w:rPr>
        <w:t>1. Должностные лица, осуществляющие государственный контроль и надзор в области охраны, воспроизводства и использования животного мира, и должностные лица государственной охраны животного мира обеспечиваются специальными средствами, перечень которых определяется уполномоченным органом.</w:t>
      </w:r>
    </w:p>
    <w:p w14:paraId="666A1D29" w14:textId="77777777" w:rsidR="00517626" w:rsidRDefault="004362C7">
      <w:pPr>
        <w:pStyle w:val="pj"/>
      </w:pPr>
      <w:r>
        <w:rPr>
          <w:rStyle w:val="s19"/>
        </w:rPr>
        <w:t>2. Должностные лица, осуществляющие государственный контроль и надзор в области охраны, воспроизводства и использования животного мира, должностные лица государственной охраны животного мира и егеря обеспечиваются служебным оружием в порядке, установленном законодательством Республики Казахстан.</w:t>
      </w:r>
    </w:p>
    <w:p w14:paraId="0FED97C5" w14:textId="77777777" w:rsidR="00517626" w:rsidRDefault="004362C7">
      <w:pPr>
        <w:pStyle w:val="pj"/>
      </w:pPr>
      <w:r>
        <w:rPr>
          <w:rStyle w:val="s19"/>
        </w:rPr>
        <w:t>3. Должностные лица, осуществляющие государственный контроль и надзор в области охраны, воспроизводства и использования животного мира, и должностные лица государственной охраны животного мира имеют право применять специальные средства для:</w:t>
      </w:r>
    </w:p>
    <w:p w14:paraId="28E42D4B" w14:textId="77777777" w:rsidR="00517626" w:rsidRDefault="004362C7">
      <w:pPr>
        <w:pStyle w:val="pj"/>
      </w:pPr>
      <w:r>
        <w:rPr>
          <w:rStyle w:val="s19"/>
        </w:rPr>
        <w:t>1) задержания правонарушителей, иных лиц, оказывающих сопротивление или умышленно препятствующих им при выполнении служебных обязанностей;</w:t>
      </w:r>
    </w:p>
    <w:p w14:paraId="54AA7016" w14:textId="77777777" w:rsidR="00517626" w:rsidRDefault="004362C7">
      <w:pPr>
        <w:pStyle w:val="pj"/>
      </w:pPr>
      <w:r>
        <w:rPr>
          <w:rStyle w:val="s19"/>
        </w:rPr>
        <w:t>2) остановки транспортных и плавучих средств, препятствующих выполнению их служебных обязанностей.</w:t>
      </w:r>
    </w:p>
    <w:p w14:paraId="299ACDAA" w14:textId="77777777" w:rsidR="00517626" w:rsidRDefault="004362C7">
      <w:pPr>
        <w:pStyle w:val="pj"/>
      </w:pPr>
      <w:r>
        <w:rPr>
          <w:rStyle w:val="s19"/>
        </w:rPr>
        <w:t>4. Должностные лица, осуществляющие государственный контроль и надзор в области охраны, воспроизводства и использования животного мира, должностные лица государственной охраны животного мира и егеря имеют право применять служебное оружие для:</w:t>
      </w:r>
    </w:p>
    <w:p w14:paraId="32D0CC26" w14:textId="77777777" w:rsidR="00517626" w:rsidRDefault="004362C7">
      <w:pPr>
        <w:pStyle w:val="pj"/>
      </w:pPr>
      <w:r>
        <w:rPr>
          <w:rStyle w:val="s19"/>
        </w:rPr>
        <w:t>1) отражения вооруженного нападения лиц, действия которых непосредственно угрожают их жизни и здоровью;</w:t>
      </w:r>
    </w:p>
    <w:p w14:paraId="0F349C08" w14:textId="77777777" w:rsidR="00517626" w:rsidRDefault="004362C7">
      <w:pPr>
        <w:pStyle w:val="pj"/>
      </w:pPr>
      <w:r>
        <w:rPr>
          <w:rStyle w:val="s19"/>
        </w:rPr>
        <w:t>2) остановки и задержания транспортных и плавучих средств на территориях охотничьих угодий, рыбохозяйственных водоемов и (или) участков и их береговой полосе, а также на особо охраняемых природных территориях и при выезде из них путем их повреждения, если лицо не подчиняется требованиям и ставит под угрозу жизнь и здоровье граждан;</w:t>
      </w:r>
    </w:p>
    <w:p w14:paraId="7052AAA8" w14:textId="77777777" w:rsidR="00517626" w:rsidRDefault="004362C7">
      <w:pPr>
        <w:pStyle w:val="pj"/>
      </w:pPr>
      <w:r>
        <w:rPr>
          <w:rStyle w:val="s19"/>
        </w:rPr>
        <w:t>3) защиты от нападения животных и подачи сигналов тревоги или вызова помощи.</w:t>
      </w:r>
    </w:p>
    <w:p w14:paraId="2E69E160" w14:textId="77777777" w:rsidR="00517626" w:rsidRDefault="004362C7">
      <w:pPr>
        <w:pStyle w:val="pj"/>
      </w:pPr>
      <w:r>
        <w:rPr>
          <w:rStyle w:val="s19"/>
        </w:rPr>
        <w:t>5. Должностные лица, осуществляющие государственный контроль и надзор в области охраны, воспроизводства и использования животного мира, должностные лица государственной охраны животного мира и егеря при применении специальных средств и служебного оружия обязаны:</w:t>
      </w:r>
    </w:p>
    <w:p w14:paraId="2EF7DA8C" w14:textId="77777777" w:rsidR="00517626" w:rsidRDefault="004362C7">
      <w:pPr>
        <w:pStyle w:val="pj"/>
      </w:pPr>
      <w:r>
        <w:rPr>
          <w:rStyle w:val="s19"/>
        </w:rPr>
        <w:t>1) предупредить (окрик, предупредительный выстрел вверх) о намерении применения служебного оружия, кроме случаев, указанных в подпункте 1) пункта 4 настоящей статьи;</w:t>
      </w:r>
    </w:p>
    <w:p w14:paraId="7587E8F3" w14:textId="77777777" w:rsidR="00517626" w:rsidRDefault="004362C7">
      <w:pPr>
        <w:pStyle w:val="pj"/>
      </w:pPr>
      <w:r>
        <w:rPr>
          <w:rStyle w:val="s19"/>
        </w:rPr>
        <w:t>2) предоставлять достаточное время для выполнения требований, кроме тех случаев, когда промедление в использовании служебного оружия создает непосредственную опасность жизни и здоровью должностного лица, осуществляющего государственный контроль и надзор в области охраны, воспроизводства и использования животного мира, должностного лица государственной охраны животного мира и егеря или может повлечь за собой тяжкие последствия;</w:t>
      </w:r>
    </w:p>
    <w:p w14:paraId="7A00A60A" w14:textId="77777777" w:rsidR="00517626" w:rsidRDefault="004362C7">
      <w:pPr>
        <w:pStyle w:val="pj"/>
      </w:pPr>
      <w:r>
        <w:rPr>
          <w:rStyle w:val="s19"/>
        </w:rPr>
        <w:t>3) проявлять сдержанность в ситуациях, когда применение служебного оружия неизбежно со стороны должностного лица, осуществляющего государственный контроль и надзор в области охраны, воспроизводства и использования животного мира, должностного лица государственной охраны животного мира и егеря, исходя из складывающейся обстановки и той цели, которая должна быть достигнута, сводя к минимуму возможность его применения;</w:t>
      </w:r>
    </w:p>
    <w:p w14:paraId="05EEBFE7" w14:textId="77777777" w:rsidR="00517626" w:rsidRDefault="004362C7">
      <w:pPr>
        <w:pStyle w:val="pj"/>
      </w:pPr>
      <w:r>
        <w:rPr>
          <w:rStyle w:val="s19"/>
        </w:rPr>
        <w:t>4) предоставлять доврачебную медицинскую помощь, а при необходимости доставить пострадавшего от применения специальных средств и служебного оружия в медицинскую организацию;</w:t>
      </w:r>
    </w:p>
    <w:p w14:paraId="3344B48B" w14:textId="77777777" w:rsidR="00517626" w:rsidRDefault="004362C7">
      <w:pPr>
        <w:pStyle w:val="pj"/>
      </w:pPr>
      <w:r>
        <w:rPr>
          <w:rStyle w:val="s19"/>
        </w:rPr>
        <w:t>5) принять необходимые меры для обеспечения безопасности окружающих лиц.</w:t>
      </w:r>
    </w:p>
    <w:p w14:paraId="6DCF181A" w14:textId="77777777" w:rsidR="00517626" w:rsidRDefault="004362C7">
      <w:pPr>
        <w:pStyle w:val="pj"/>
      </w:pPr>
      <w:r>
        <w:rPr>
          <w:rStyle w:val="s19"/>
        </w:rPr>
        <w:t>6. Запрещается применять специальные средства и служебное оружие в отношении женщин, лиц с явными признаками инвалидности, несовершеннолетних, когда их возраст известен или очевиден, кроме случаев совершения ими вооруженного нападения или возникновения с их стороны реальной угрозы жизни и здоровью должностного лица, осуществляющего государственный контроль и надзор в области охраны, воспроизводства и использования животного мира, должностного лица государственной охраны животного мира и егеря.</w:t>
      </w:r>
    </w:p>
    <w:p w14:paraId="3CDC94F5" w14:textId="77777777" w:rsidR="00517626" w:rsidRDefault="004362C7">
      <w:pPr>
        <w:pStyle w:val="pj"/>
      </w:pPr>
      <w:r>
        <w:rPr>
          <w:rStyle w:val="s19"/>
        </w:rPr>
        <w:t>7. По каждому случаю применения служебного оружия и специальных средств, повлекшему причинение телесных повреждений, а также гибель людей или тяжкие последствия, не позднее двадцати четырех часов информируются непосредственные руководители, органы прокуратуры и внутренних дел по месту происшествия.»;</w:t>
      </w:r>
    </w:p>
    <w:p w14:paraId="754B4A0D" w14:textId="77777777" w:rsidR="00517626" w:rsidRDefault="004362C7">
      <w:pPr>
        <w:pStyle w:val="pj"/>
      </w:pPr>
      <w:r>
        <w:rPr>
          <w:rStyle w:val="s19"/>
        </w:rPr>
        <w:t xml:space="preserve">22) подпункт 4) пункта 1 </w:t>
      </w:r>
      <w:hyperlink r:id="rId47" w:anchor="sub_id=530000" w:history="1">
        <w:r>
          <w:rPr>
            <w:rStyle w:val="a4"/>
          </w:rPr>
          <w:t>статьи 53</w:t>
        </w:r>
      </w:hyperlink>
      <w:r>
        <w:rPr>
          <w:rStyle w:val="s19"/>
        </w:rPr>
        <w:t xml:space="preserve"> изложить в следующей редакции:</w:t>
      </w:r>
    </w:p>
    <w:p w14:paraId="6464C6C3" w14:textId="77777777" w:rsidR="00517626" w:rsidRDefault="004362C7">
      <w:pPr>
        <w:pStyle w:val="pj"/>
      </w:pPr>
      <w:r>
        <w:rPr>
          <w:rStyle w:val="s19"/>
        </w:rPr>
        <w:t>«4) протокол об изъятии орудий незаконного добывания объектов животного мира, а также огнестрельного оружия, использованного с нарушением законодательства Республики Казахстан в области охраны, воспроизводства и использования животного мира, запрещенных видов орудий добывания и незаконно добытых объектов животного мира, их дериватов и продуктов жизнедеятельности, плавательных и транспортных средств для временного хранения до вынесения судебного решения.»;</w:t>
      </w:r>
    </w:p>
    <w:p w14:paraId="092A125E" w14:textId="77777777" w:rsidR="00517626" w:rsidRDefault="004362C7">
      <w:pPr>
        <w:pStyle w:val="pj"/>
      </w:pPr>
      <w:r>
        <w:rPr>
          <w:rStyle w:val="s19"/>
        </w:rPr>
        <w:t xml:space="preserve">23) в пункте 2 </w:t>
      </w:r>
      <w:hyperlink r:id="rId48" w:anchor="sub_id=550000" w:history="1">
        <w:r>
          <w:rPr>
            <w:rStyle w:val="a4"/>
          </w:rPr>
          <w:t>статьи 55</w:t>
        </w:r>
      </w:hyperlink>
      <w:r>
        <w:rPr>
          <w:rStyle w:val="s19"/>
        </w:rPr>
        <w:t>:</w:t>
      </w:r>
    </w:p>
    <w:p w14:paraId="2E0F465D" w14:textId="77777777" w:rsidR="00517626" w:rsidRDefault="004362C7">
      <w:pPr>
        <w:pStyle w:val="pj"/>
      </w:pPr>
      <w:r>
        <w:rPr>
          <w:rStyle w:val="s19"/>
        </w:rPr>
        <w:t>подпункт 4) после слов «Республики Казахстан» дополнить словами «остановку и»;</w:t>
      </w:r>
    </w:p>
    <w:p w14:paraId="1B0B29B1" w14:textId="77777777" w:rsidR="00517626" w:rsidRDefault="004362C7">
      <w:pPr>
        <w:pStyle w:val="pj"/>
      </w:pPr>
      <w:r>
        <w:rPr>
          <w:rStyle w:val="s19"/>
        </w:rPr>
        <w:t>дополнить подпунктом 6-1) следующего содержания:</w:t>
      </w:r>
    </w:p>
    <w:p w14:paraId="164B1EDB" w14:textId="77777777" w:rsidR="00517626" w:rsidRDefault="004362C7">
      <w:pPr>
        <w:pStyle w:val="pj"/>
      </w:pPr>
      <w:r>
        <w:rPr>
          <w:rStyle w:val="s19"/>
        </w:rPr>
        <w:t>«6-1) на хранение, ношение и применение специальных средств и служебного оружия в порядке, установленном законодательством Республики Казахстан;»;</w:t>
      </w:r>
    </w:p>
    <w:p w14:paraId="5AEB69D6" w14:textId="77777777" w:rsidR="00517626" w:rsidRDefault="004362C7">
      <w:pPr>
        <w:pStyle w:val="pj"/>
      </w:pPr>
      <w:r>
        <w:rPr>
          <w:rStyle w:val="s19"/>
        </w:rPr>
        <w:t>в подпункте 8):</w:t>
      </w:r>
    </w:p>
    <w:p w14:paraId="14480C03" w14:textId="77777777" w:rsidR="00517626" w:rsidRDefault="004362C7">
      <w:pPr>
        <w:pStyle w:val="pj"/>
      </w:pPr>
      <w:r>
        <w:rPr>
          <w:rStyle w:val="s19"/>
        </w:rPr>
        <w:t>слова «оружие, использованное» заменить словами «оружие и орудия добывания, использованные»;</w:t>
      </w:r>
    </w:p>
    <w:p w14:paraId="2B019DB1" w14:textId="77777777" w:rsidR="00517626" w:rsidRDefault="004362C7">
      <w:pPr>
        <w:pStyle w:val="pj"/>
      </w:pPr>
      <w:r>
        <w:rPr>
          <w:rStyle w:val="s19"/>
        </w:rPr>
        <w:t>слова «мира и» заменить словами «мира, их дериваты, а также»;</w:t>
      </w:r>
    </w:p>
    <w:p w14:paraId="780B5787" w14:textId="77777777" w:rsidR="00517626" w:rsidRDefault="004362C7">
      <w:pPr>
        <w:pStyle w:val="pj"/>
      </w:pPr>
      <w:r>
        <w:rPr>
          <w:rStyle w:val="s19"/>
        </w:rPr>
        <w:t>пункт 4 исключить;</w:t>
      </w:r>
    </w:p>
    <w:p w14:paraId="6629DA24" w14:textId="77777777" w:rsidR="00517626" w:rsidRDefault="004362C7">
      <w:pPr>
        <w:pStyle w:val="pj"/>
      </w:pPr>
      <w:r>
        <w:rPr>
          <w:rStyle w:val="s19"/>
        </w:rPr>
        <w:t>в пункте 5 слова «и служебным оружием» исключить;</w:t>
      </w:r>
    </w:p>
    <w:p w14:paraId="6EA279E8" w14:textId="77777777" w:rsidR="00517626" w:rsidRDefault="004362C7">
      <w:pPr>
        <w:pStyle w:val="pj"/>
      </w:pPr>
      <w:bookmarkStart w:id="12" w:name="SUB56"/>
      <w:bookmarkEnd w:id="12"/>
      <w:r>
        <w:rPr>
          <w:rStyle w:val="s19"/>
        </w:rPr>
        <w:t xml:space="preserve">24) в пункте 2 </w:t>
      </w:r>
      <w:hyperlink r:id="rId49" w:anchor="sub_id=560000" w:history="1">
        <w:r>
          <w:rPr>
            <w:rStyle w:val="a4"/>
          </w:rPr>
          <w:t>статьи 56</w:t>
        </w:r>
      </w:hyperlink>
      <w:r>
        <w:rPr>
          <w:rStyle w:val="s19"/>
        </w:rPr>
        <w:t>:</w:t>
      </w:r>
    </w:p>
    <w:p w14:paraId="6A2BA986" w14:textId="77777777" w:rsidR="00517626" w:rsidRDefault="004362C7">
      <w:pPr>
        <w:pStyle w:val="pj"/>
      </w:pPr>
      <w:r>
        <w:rPr>
          <w:rStyle w:val="s19"/>
        </w:rPr>
        <w:t>подпункт 2) изложить в следующей редакции:</w:t>
      </w:r>
    </w:p>
    <w:p w14:paraId="2813576B" w14:textId="77777777" w:rsidR="00517626" w:rsidRDefault="004362C7">
      <w:pPr>
        <w:pStyle w:val="pj"/>
      </w:pPr>
      <w:r>
        <w:rPr>
          <w:rStyle w:val="s19"/>
        </w:rPr>
        <w:t>«2) на хранение, ношение и применение служебного оружия в порядке, установленном законодательством Республики Казахстан;»;</w:t>
      </w:r>
    </w:p>
    <w:p w14:paraId="090D6044" w14:textId="77777777" w:rsidR="00517626" w:rsidRDefault="004362C7">
      <w:pPr>
        <w:pStyle w:val="pj"/>
      </w:pPr>
      <w:r>
        <w:rPr>
          <w:rStyle w:val="s19"/>
        </w:rPr>
        <w:t>дополнить подпунктом 2-1) следующего содержания:</w:t>
      </w:r>
    </w:p>
    <w:p w14:paraId="6132D39D" w14:textId="77777777" w:rsidR="00517626" w:rsidRDefault="004362C7">
      <w:pPr>
        <w:pStyle w:val="pj"/>
      </w:pPr>
      <w:r>
        <w:rPr>
          <w:rStyle w:val="s19"/>
        </w:rPr>
        <w:t>«2-1) на ношение специальной одежды со знаками различия;»;</w:t>
      </w:r>
    </w:p>
    <w:p w14:paraId="75ED0FBD" w14:textId="77777777" w:rsidR="00517626" w:rsidRDefault="004362C7">
      <w:pPr>
        <w:pStyle w:val="pji"/>
      </w:pPr>
      <w:r>
        <w:rPr>
          <w:rStyle w:val="s3"/>
        </w:rPr>
        <w:t xml:space="preserve">Абзац шестой подпункта 24 пункта 6 </w:t>
      </w:r>
      <w:hyperlink w:anchor="sub20002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20 августа 2026 года</w:t>
      </w:r>
    </w:p>
    <w:p w14:paraId="2281C078" w14:textId="77777777" w:rsidR="00517626" w:rsidRDefault="004362C7">
      <w:pPr>
        <w:pStyle w:val="pj"/>
      </w:pPr>
      <w:r>
        <w:rPr>
          <w:rStyle w:val="s19"/>
        </w:rPr>
        <w:t>подпункт 6) дополнить словами «и производить их осмотр, осмотр предметов в целях выявления признаков состава административного правонарушения».</w:t>
      </w:r>
    </w:p>
    <w:p w14:paraId="66C18A57" w14:textId="77777777" w:rsidR="00517626" w:rsidRDefault="004362C7">
      <w:pPr>
        <w:pStyle w:val="pj"/>
      </w:pPr>
      <w:r>
        <w:rPr>
          <w:rStyle w:val="s19"/>
        </w:rPr>
        <w:t xml:space="preserve">7. В </w:t>
      </w:r>
      <w:hyperlink r:id="rId5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территорий»:</w:t>
      </w:r>
    </w:p>
    <w:p w14:paraId="29E52823" w14:textId="77777777" w:rsidR="00517626" w:rsidRDefault="004362C7">
      <w:pPr>
        <w:pStyle w:val="pj"/>
      </w:pPr>
      <w:r>
        <w:rPr>
          <w:rStyle w:val="s19"/>
        </w:rPr>
        <w:t xml:space="preserve">подпункт 13) </w:t>
      </w:r>
      <w:hyperlink r:id="rId51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после слова «аквакультуру,» дополнить словом «дичеразведение,».</w:t>
      </w:r>
    </w:p>
    <w:p w14:paraId="57419C35" w14:textId="77777777" w:rsidR="00517626" w:rsidRDefault="004362C7">
      <w:pPr>
        <w:pStyle w:val="pj"/>
      </w:pPr>
      <w:r>
        <w:rPr>
          <w:rStyle w:val="s19"/>
        </w:rPr>
        <w:t xml:space="preserve">8. В </w:t>
      </w:r>
      <w:hyperlink r:id="rId5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7 июля 2006 года «Об особо охраняемых природных территориях»:</w:t>
      </w:r>
    </w:p>
    <w:p w14:paraId="0B1280C3" w14:textId="77777777" w:rsidR="00517626" w:rsidRDefault="004362C7">
      <w:pPr>
        <w:pStyle w:val="pj"/>
      </w:pPr>
      <w:r>
        <w:rPr>
          <w:rStyle w:val="s19"/>
        </w:rPr>
        <w:t xml:space="preserve">1) часть вторую пункта 2 </w:t>
      </w:r>
      <w:hyperlink r:id="rId53" w:anchor="sub_id=230000" w:history="1">
        <w:r>
          <w:rPr>
            <w:rStyle w:val="a4"/>
          </w:rPr>
          <w:t>статьи 23</w:t>
        </w:r>
      </w:hyperlink>
      <w:r>
        <w:rPr>
          <w:rStyle w:val="s19"/>
        </w:rPr>
        <w:t xml:space="preserve"> дополнить подпунктом 6) следующего содержания:</w:t>
      </w:r>
    </w:p>
    <w:p w14:paraId="5FE274B5" w14:textId="77777777" w:rsidR="00517626" w:rsidRDefault="004362C7">
      <w:pPr>
        <w:pStyle w:val="pj"/>
      </w:pPr>
      <w:r>
        <w:rPr>
          <w:rStyle w:val="s19"/>
        </w:rPr>
        <w:t>«6) для реализации на земельных участках с установленным режимом ограниченной хозяйственной деятельности инвестиционных проектов по развитию туризма, предусматривающих инвестиции в размере не менее двухмиллионнократного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 соответствующих национальному стандарту в области экологического туризма, утвержденному уполномоченным органом в сфере стандартизации. При этом использование этих земель должно осуществляться также в соответствии с частью четвертой статьи 138 Земельного кодекса Республики Казахстан.»;</w:t>
      </w:r>
    </w:p>
    <w:p w14:paraId="0DA4229E" w14:textId="77777777" w:rsidR="00517626" w:rsidRDefault="004362C7">
      <w:pPr>
        <w:pStyle w:val="pj"/>
      </w:pPr>
      <w:r>
        <w:rPr>
          <w:rStyle w:val="s19"/>
        </w:rPr>
        <w:t xml:space="preserve">2) в пункте 2 </w:t>
      </w:r>
      <w:hyperlink r:id="rId54" w:anchor="sub_id=460000" w:history="1">
        <w:r>
          <w:rPr>
            <w:rStyle w:val="a4"/>
          </w:rPr>
          <w:t>статьи 46</w:t>
        </w:r>
      </w:hyperlink>
      <w:r>
        <w:rPr>
          <w:rStyle w:val="s19"/>
        </w:rPr>
        <w:t xml:space="preserve"> слова «двадцати пяти» заменить словами «сорока девяти»;</w:t>
      </w:r>
    </w:p>
    <w:p w14:paraId="6CD0B939" w14:textId="77777777" w:rsidR="00517626" w:rsidRDefault="004362C7">
      <w:pPr>
        <w:pStyle w:val="pj"/>
      </w:pPr>
      <w:r>
        <w:rPr>
          <w:rStyle w:val="s19"/>
        </w:rPr>
        <w:t xml:space="preserve">3) в </w:t>
      </w:r>
      <w:hyperlink r:id="rId55" w:anchor="sub_id=690000" w:history="1">
        <w:r>
          <w:rPr>
            <w:rStyle w:val="a4"/>
          </w:rPr>
          <w:t>статье 69</w:t>
        </w:r>
      </w:hyperlink>
      <w:r>
        <w:rPr>
          <w:rStyle w:val="s19"/>
        </w:rPr>
        <w:t>:</w:t>
      </w:r>
    </w:p>
    <w:p w14:paraId="1E5EB7E5" w14:textId="77777777" w:rsidR="00517626" w:rsidRDefault="004362C7">
      <w:pPr>
        <w:pStyle w:val="pj"/>
      </w:pPr>
      <w:r>
        <w:rPr>
          <w:rStyle w:val="s19"/>
        </w:rPr>
        <w:t>в пункте 1-1 слова «и рыболовство» заменить словами «, рыболовство и ведение фермерского охотничьего хозяйства»;</w:t>
      </w:r>
    </w:p>
    <w:p w14:paraId="32C18D28" w14:textId="77777777" w:rsidR="00517626" w:rsidRDefault="004362C7">
      <w:pPr>
        <w:pStyle w:val="pj"/>
      </w:pPr>
      <w:r>
        <w:rPr>
          <w:rStyle w:val="s19"/>
        </w:rPr>
        <w:t>после слов «объектов животного мира» дополнить словами «(за исключением ведения фермерского охотничьего хозяйства)»;</w:t>
      </w:r>
    </w:p>
    <w:p w14:paraId="4650FD84" w14:textId="77777777" w:rsidR="00517626" w:rsidRDefault="004362C7">
      <w:pPr>
        <w:pStyle w:val="pj"/>
      </w:pPr>
      <w:r>
        <w:rPr>
          <w:rStyle w:val="s19"/>
        </w:rPr>
        <w:t>в пункте 1-2 слова «(выращивание сельскохозяйственных культур, сенокошение, пастьба скота) и пчеловодство» заменить словами «(выращивание сельскохозяйственных культур, сенокошение, пастьба скота, пчеловодство) и ведение фермерского охотничьего хозяйства».</w:t>
      </w:r>
    </w:p>
    <w:p w14:paraId="2C1A7D75" w14:textId="77777777" w:rsidR="00517626" w:rsidRDefault="004362C7">
      <w:pPr>
        <w:pStyle w:val="pji"/>
      </w:pPr>
      <w:bookmarkStart w:id="13" w:name="SUB900"/>
      <w:bookmarkEnd w:id="13"/>
      <w:r>
        <w:rPr>
          <w:rStyle w:val="s3"/>
        </w:rPr>
        <w:t>Пункт 9 введен в действие с 20 июня 2026 года</w:t>
      </w:r>
    </w:p>
    <w:p w14:paraId="0F4BB671" w14:textId="77777777" w:rsidR="00517626" w:rsidRDefault="004362C7">
      <w:pPr>
        <w:pStyle w:val="pj"/>
      </w:pPr>
      <w:r>
        <w:t xml:space="preserve">9. В </w:t>
      </w:r>
      <w:hyperlink r:id="rId56" w:history="1">
        <w:r>
          <w:rPr>
            <w:rStyle w:val="a4"/>
          </w:rPr>
          <w:t>Закон</w:t>
        </w:r>
      </w:hyperlink>
      <w:r>
        <w:t xml:space="preserve"> Республики Казахстан от 19 мая 2026 года «О внесении изменений и дополнений в некоторые законодательные акты Республики Казахстан по вопросам ответственного обращения с животным»:</w:t>
      </w:r>
    </w:p>
    <w:p w14:paraId="66A2C4B8" w14:textId="77777777" w:rsidR="00517626" w:rsidRDefault="004362C7">
      <w:pPr>
        <w:pStyle w:val="pj"/>
      </w:pPr>
      <w:r>
        <w:t>абзац шестой подпункта 3) пункта 3 статьи 1 изложить в следующей редакции:</w:t>
      </w:r>
    </w:p>
    <w:p w14:paraId="0D61C57A" w14:textId="77777777" w:rsidR="00517626" w:rsidRDefault="004362C7">
      <w:pPr>
        <w:pStyle w:val="pj"/>
      </w:pPr>
      <w:r>
        <w:t>«16-1) бродячие животные - собаки и кошки, не имеющие владельца или не состоящие на учете домашних животных;».</w:t>
      </w:r>
    </w:p>
    <w:p w14:paraId="7AE18BBE" w14:textId="77777777" w:rsidR="00517626" w:rsidRDefault="004362C7">
      <w:pPr>
        <w:pStyle w:val="pj"/>
      </w:pPr>
      <w:r>
        <w:rPr>
          <w:rStyle w:val="s1"/>
        </w:rPr>
        <w:t xml:space="preserve">Статья 2. </w:t>
      </w:r>
      <w:r>
        <w:t xml:space="preserve">Настоящий Закон вводится в действие по истечении десяти календарных дней после дня его первого официального </w:t>
      </w:r>
      <w:hyperlink r:id="rId57" w:history="1">
        <w:r>
          <w:rPr>
            <w:rStyle w:val="a4"/>
          </w:rPr>
          <w:t>опубликования</w:t>
        </w:r>
      </w:hyperlink>
      <w:r>
        <w:t>, за исключением:</w:t>
      </w:r>
    </w:p>
    <w:p w14:paraId="39BB0198" w14:textId="77777777" w:rsidR="00517626" w:rsidRDefault="004362C7">
      <w:pPr>
        <w:pStyle w:val="pj"/>
      </w:pPr>
      <w:r>
        <w:t xml:space="preserve">1) </w:t>
      </w:r>
      <w:hyperlink w:anchor="sub900" w:history="1">
        <w:r>
          <w:rPr>
            <w:rStyle w:val="a4"/>
          </w:rPr>
          <w:t>пункта 9</w:t>
        </w:r>
      </w:hyperlink>
      <w:r>
        <w:t xml:space="preserve"> статьи 1, который вводится в действие со дня его первого официального опубликования;</w:t>
      </w:r>
    </w:p>
    <w:p w14:paraId="5638EA93" w14:textId="77777777" w:rsidR="00517626" w:rsidRDefault="004362C7">
      <w:pPr>
        <w:pStyle w:val="pj"/>
      </w:pPr>
      <w:bookmarkStart w:id="14" w:name="SUB20002"/>
      <w:bookmarkEnd w:id="14"/>
      <w:r>
        <w:t xml:space="preserve">2) </w:t>
      </w:r>
      <w:hyperlink w:anchor="sub300" w:history="1">
        <w:r>
          <w:rPr>
            <w:rStyle w:val="a4"/>
          </w:rPr>
          <w:t>пунктов 3</w:t>
        </w:r>
      </w:hyperlink>
      <w:r>
        <w:t xml:space="preserve"> и </w:t>
      </w:r>
      <w:hyperlink w:anchor="sub500" w:history="1">
        <w:r>
          <w:rPr>
            <w:rStyle w:val="a4"/>
          </w:rPr>
          <w:t>5</w:t>
        </w:r>
      </w:hyperlink>
      <w:r>
        <w:t xml:space="preserve">, </w:t>
      </w:r>
      <w:hyperlink w:anchor="sub661" w:history="1">
        <w:r>
          <w:rPr>
            <w:rStyle w:val="a4"/>
          </w:rPr>
          <w:t>абзацев четырнадцатого и пятнадцатого подпункта 2)</w:t>
        </w:r>
      </w:hyperlink>
      <w:r>
        <w:t xml:space="preserve">, </w:t>
      </w:r>
      <w:hyperlink w:anchor="sub17" w:history="1">
        <w:r>
          <w:rPr>
            <w:rStyle w:val="a4"/>
          </w:rPr>
          <w:t>подпунктов 8)</w:t>
        </w:r>
      </w:hyperlink>
      <w:r>
        <w:t xml:space="preserve"> и </w:t>
      </w:r>
      <w:hyperlink w:anchor="sub19" w:history="1">
        <w:r>
          <w:rPr>
            <w:rStyle w:val="a4"/>
          </w:rPr>
          <w:t>9)</w:t>
        </w:r>
      </w:hyperlink>
      <w:r>
        <w:t xml:space="preserve">, </w:t>
      </w:r>
      <w:hyperlink w:anchor="sub37" w:history="1">
        <w:r>
          <w:rPr>
            <w:rStyle w:val="a4"/>
          </w:rPr>
          <w:t>абзацев пятого и шестого подпункта 16)</w:t>
        </w:r>
      </w:hyperlink>
      <w:r>
        <w:t xml:space="preserve">, </w:t>
      </w:r>
      <w:hyperlink w:anchor="sub38" w:history="1">
        <w:r>
          <w:rPr>
            <w:rStyle w:val="a4"/>
          </w:rPr>
          <w:t>подпункта 17)</w:t>
        </w:r>
      </w:hyperlink>
      <w:r>
        <w:t xml:space="preserve"> и </w:t>
      </w:r>
      <w:hyperlink w:anchor="sub56" w:history="1">
        <w:r>
          <w:rPr>
            <w:rStyle w:val="a4"/>
          </w:rPr>
          <w:t>абзаца шестого подпункта 24)</w:t>
        </w:r>
      </w:hyperlink>
      <w:r>
        <w:t xml:space="preserve"> пункта 6 статьи 1, которые вводятся в действие по истечении шестидесяти календарных дней после дня его первого официального опубликования;</w:t>
      </w:r>
    </w:p>
    <w:p w14:paraId="608BF8BE" w14:textId="77777777" w:rsidR="00517626" w:rsidRDefault="004362C7">
      <w:pPr>
        <w:pStyle w:val="pj"/>
      </w:pPr>
      <w:bookmarkStart w:id="15" w:name="SUB20003"/>
      <w:bookmarkEnd w:id="15"/>
      <w:r>
        <w:t xml:space="preserve">3) </w:t>
      </w:r>
      <w:hyperlink w:anchor="sub64" w:history="1">
        <w:r>
          <w:rPr>
            <w:rStyle w:val="a4"/>
          </w:rPr>
          <w:t>абзацев двенадцатого и тринадцатого подпункта 2)</w:t>
        </w:r>
      </w:hyperlink>
      <w:r>
        <w:t xml:space="preserve">, </w:t>
      </w:r>
      <w:hyperlink w:anchor="sub27" w:history="1">
        <w:r>
          <w:rPr>
            <w:rStyle w:val="a4"/>
          </w:rPr>
          <w:t>абзацев четвертого и пятого подпункта 11)</w:t>
        </w:r>
      </w:hyperlink>
      <w:r>
        <w:t xml:space="preserve"> и </w:t>
      </w:r>
      <w:hyperlink w:anchor="sub3301" w:history="1">
        <w:r>
          <w:rPr>
            <w:rStyle w:val="a4"/>
          </w:rPr>
          <w:t>абзацев четвертого - седьмого подпункта 15)</w:t>
        </w:r>
      </w:hyperlink>
      <w:r>
        <w:t xml:space="preserve"> пункта 6 статьи 1, которые вводятся в действие с 1 января 2027 года;</w:t>
      </w:r>
    </w:p>
    <w:p w14:paraId="74D28E13" w14:textId="77777777" w:rsidR="00517626" w:rsidRDefault="004362C7">
      <w:pPr>
        <w:pStyle w:val="pj"/>
      </w:pPr>
      <w:r>
        <w:t xml:space="preserve">4) </w:t>
      </w:r>
      <w:hyperlink w:anchor="sub541" w:history="1">
        <w:r>
          <w:rPr>
            <w:rStyle w:val="a4"/>
          </w:rPr>
          <w:t>абзацев девятого и десятого подпункта 2)</w:t>
        </w:r>
      </w:hyperlink>
      <w:r>
        <w:t xml:space="preserve"> и </w:t>
      </w:r>
      <w:hyperlink w:anchor="sub29" w:history="1">
        <w:r>
          <w:rPr>
            <w:rStyle w:val="a4"/>
          </w:rPr>
          <w:t>подпункта 12)</w:t>
        </w:r>
      </w:hyperlink>
      <w:r>
        <w:t xml:space="preserve"> пункта 6 статьи 1, которые вводятся в действие с 16 февраля 2027 года.</w:t>
      </w:r>
    </w:p>
    <w:p w14:paraId="4CA1752C" w14:textId="77777777" w:rsidR="00517626" w:rsidRDefault="004362C7">
      <w:pPr>
        <w:pStyle w:val="pj"/>
      </w:pPr>
      <w:r>
        <w:rPr>
          <w:b/>
          <w:bCs/>
        </w:rPr>
        <w:t> </w:t>
      </w:r>
    </w:p>
    <w:p w14:paraId="69190601" w14:textId="77777777" w:rsidR="00517626" w:rsidRDefault="004362C7">
      <w:pPr>
        <w:pStyle w:val="pj"/>
      </w:pPr>
      <w:r>
        <w:rPr>
          <w:b/>
          <w:bCs/>
        </w:rPr>
        <w:t> </w:t>
      </w:r>
    </w:p>
    <w:p w14:paraId="00083939" w14:textId="77777777" w:rsidR="00517626" w:rsidRDefault="004362C7">
      <w:pPr>
        <w:pStyle w:val="pj"/>
      </w:pPr>
      <w:r>
        <w:rPr>
          <w:b/>
          <w:bCs/>
        </w:rPr>
        <w:t xml:space="preserve">Президент </w:t>
      </w:r>
    </w:p>
    <w:p w14:paraId="5687DF8D" w14:textId="77777777" w:rsidR="00517626" w:rsidRDefault="004362C7">
      <w:pPr>
        <w:pStyle w:val="pji"/>
      </w:pPr>
      <w:r>
        <w:rPr>
          <w:b/>
          <w:bCs/>
        </w:rPr>
        <w:t xml:space="preserve">Республики Казахстан </w:t>
      </w:r>
    </w:p>
    <w:p w14:paraId="359805A2" w14:textId="77777777" w:rsidR="00517626" w:rsidRDefault="004362C7">
      <w:pPr>
        <w:pStyle w:val="pj"/>
      </w:pPr>
      <w:r>
        <w:rPr>
          <w:b/>
          <w:bCs/>
        </w:rPr>
        <w:t> </w:t>
      </w:r>
    </w:p>
    <w:p w14:paraId="241CDE10" w14:textId="77777777" w:rsidR="00517626" w:rsidRDefault="004362C7">
      <w:pPr>
        <w:pStyle w:val="pj"/>
      </w:pPr>
      <w:r>
        <w:rPr>
          <w:b/>
          <w:bCs/>
        </w:rPr>
        <w:t>К. ТОКАЕВ</w:t>
      </w:r>
    </w:p>
    <w:p w14:paraId="027FC6DC" w14:textId="77777777" w:rsidR="00517626" w:rsidRDefault="004362C7">
      <w:pPr>
        <w:pStyle w:val="pj"/>
      </w:pPr>
      <w:r>
        <w:t> </w:t>
      </w:r>
    </w:p>
    <w:p w14:paraId="7AFC9E7D" w14:textId="77777777" w:rsidR="00517626" w:rsidRDefault="004362C7">
      <w:pPr>
        <w:pStyle w:val="pji"/>
      </w:pPr>
      <w:r>
        <w:t xml:space="preserve">Астана, Акорда, 19 июня 2026 года </w:t>
      </w:r>
    </w:p>
    <w:p w14:paraId="485926EF" w14:textId="77777777" w:rsidR="00517626" w:rsidRDefault="004362C7">
      <w:pPr>
        <w:pStyle w:val="pj"/>
      </w:pPr>
      <w:r>
        <w:t>№ 317-VIII ЗРК</w:t>
      </w:r>
    </w:p>
    <w:p w14:paraId="1F37839B" w14:textId="77777777" w:rsidR="00517626" w:rsidRDefault="004362C7">
      <w:pPr>
        <w:pStyle w:val="pj"/>
      </w:pPr>
      <w:r>
        <w:rPr>
          <w:rStyle w:val="s0"/>
        </w:rPr>
        <w:t> </w:t>
      </w:r>
    </w:p>
    <w:p w14:paraId="2FC0908D" w14:textId="77777777" w:rsidR="00517626" w:rsidRDefault="004362C7">
      <w:pPr>
        <w:pStyle w:val="pj"/>
      </w:pPr>
      <w:r>
        <w:rPr>
          <w:rStyle w:val="s0"/>
        </w:rPr>
        <w:t> </w:t>
      </w:r>
    </w:p>
    <w:p w14:paraId="09763064" w14:textId="77777777" w:rsidR="00517626" w:rsidRDefault="004362C7">
      <w:pPr>
        <w:pStyle w:val="pj"/>
      </w:pPr>
      <w:r>
        <w:rPr>
          <w:rStyle w:val="s0"/>
        </w:rPr>
        <w:t> </w:t>
      </w:r>
    </w:p>
    <w:p w14:paraId="162B2487" w14:textId="77777777" w:rsidR="00517626" w:rsidRDefault="004362C7">
      <w:pPr>
        <w:pStyle w:val="pj"/>
      </w:pPr>
      <w:r>
        <w:rPr>
          <w:rStyle w:val="s0"/>
        </w:rPr>
        <w:t> </w:t>
      </w:r>
    </w:p>
    <w:p w14:paraId="10250B5D" w14:textId="77777777" w:rsidR="00517626" w:rsidRDefault="004362C7">
      <w:pPr>
        <w:pStyle w:val="pj"/>
      </w:pPr>
      <w:r>
        <w:rPr>
          <w:rStyle w:val="s0"/>
        </w:rPr>
        <w:t> </w:t>
      </w:r>
    </w:p>
    <w:p w14:paraId="7831AABA" w14:textId="77777777" w:rsidR="00517626" w:rsidRDefault="004362C7">
      <w:pPr>
        <w:pStyle w:val="pj"/>
      </w:pPr>
      <w:r>
        <w:rPr>
          <w:rStyle w:val="s0"/>
        </w:rPr>
        <w:t> </w:t>
      </w:r>
    </w:p>
    <w:p w14:paraId="246F8766" w14:textId="77777777" w:rsidR="00517626" w:rsidRDefault="004362C7">
      <w:pPr>
        <w:pStyle w:val="pj"/>
      </w:pPr>
      <w:r>
        <w:rPr>
          <w:rStyle w:val="s0"/>
        </w:rPr>
        <w:t> </w:t>
      </w:r>
    </w:p>
    <w:p w14:paraId="65AA2832" w14:textId="77777777" w:rsidR="00517626" w:rsidRDefault="004362C7">
      <w:pPr>
        <w:pStyle w:val="pj"/>
      </w:pPr>
      <w:r>
        <w:rPr>
          <w:rStyle w:val="s0"/>
        </w:rPr>
        <w:t> </w:t>
      </w:r>
    </w:p>
    <w:p w14:paraId="4BD505B1" w14:textId="77777777" w:rsidR="00517626" w:rsidRDefault="004362C7">
      <w:pPr>
        <w:pStyle w:val="pj"/>
      </w:pPr>
      <w:r>
        <w:rPr>
          <w:rStyle w:val="s0"/>
        </w:rPr>
        <w:t> </w:t>
      </w:r>
    </w:p>
    <w:p w14:paraId="464836FC" w14:textId="77777777" w:rsidR="00517626" w:rsidRDefault="004362C7">
      <w:pPr>
        <w:pStyle w:val="pj"/>
      </w:pPr>
      <w:r>
        <w:rPr>
          <w:rStyle w:val="s0"/>
        </w:rPr>
        <w:t> </w:t>
      </w:r>
    </w:p>
    <w:p w14:paraId="5B7239A9" w14:textId="77777777" w:rsidR="00517626" w:rsidRDefault="004362C7">
      <w:pPr>
        <w:pStyle w:val="pj"/>
      </w:pPr>
      <w:r>
        <w:rPr>
          <w:rStyle w:val="s0"/>
        </w:rPr>
        <w:t> </w:t>
      </w:r>
    </w:p>
    <w:p w14:paraId="481AF99C" w14:textId="77777777" w:rsidR="00517626" w:rsidRDefault="004362C7">
      <w:pPr>
        <w:pStyle w:val="pj"/>
      </w:pPr>
      <w:r>
        <w:rPr>
          <w:rStyle w:val="s0"/>
        </w:rPr>
        <w:t> </w:t>
      </w:r>
    </w:p>
    <w:p w14:paraId="4DE6C11E" w14:textId="77777777" w:rsidR="00517626" w:rsidRDefault="004362C7">
      <w:pPr>
        <w:pStyle w:val="pj"/>
      </w:pPr>
      <w:r>
        <w:rPr>
          <w:rStyle w:val="s0"/>
        </w:rPr>
        <w:t> </w:t>
      </w:r>
    </w:p>
    <w:p w14:paraId="288B87DF" w14:textId="77777777" w:rsidR="00517626" w:rsidRDefault="004362C7">
      <w:pPr>
        <w:pStyle w:val="pj"/>
      </w:pPr>
      <w:r>
        <w:rPr>
          <w:rStyle w:val="s0"/>
        </w:rPr>
        <w:t> </w:t>
      </w:r>
    </w:p>
    <w:p w14:paraId="0BE8460A" w14:textId="77777777" w:rsidR="00517626" w:rsidRDefault="004362C7">
      <w:pPr>
        <w:pStyle w:val="pj"/>
      </w:pPr>
      <w:r>
        <w:rPr>
          <w:rStyle w:val="s0"/>
        </w:rPr>
        <w:t> </w:t>
      </w:r>
    </w:p>
    <w:p w14:paraId="68D3A0CF" w14:textId="77777777" w:rsidR="00517626" w:rsidRDefault="004362C7">
      <w:pPr>
        <w:pStyle w:val="pj"/>
      </w:pPr>
      <w:r>
        <w:rPr>
          <w:rStyle w:val="s0"/>
        </w:rPr>
        <w:t> </w:t>
      </w:r>
    </w:p>
    <w:p w14:paraId="19CD015D" w14:textId="77777777" w:rsidR="00517626" w:rsidRDefault="004362C7">
      <w:pPr>
        <w:pStyle w:val="pj"/>
      </w:pPr>
      <w:r>
        <w:rPr>
          <w:rStyle w:val="s0"/>
        </w:rPr>
        <w:t> </w:t>
      </w:r>
    </w:p>
    <w:p w14:paraId="68BA104B" w14:textId="77777777" w:rsidR="00517626" w:rsidRDefault="004362C7">
      <w:pPr>
        <w:pStyle w:val="pj"/>
      </w:pPr>
      <w:r>
        <w:rPr>
          <w:rStyle w:val="s0"/>
        </w:rPr>
        <w:t> </w:t>
      </w:r>
    </w:p>
    <w:p w14:paraId="45100056" w14:textId="77777777" w:rsidR="00517626" w:rsidRDefault="004362C7">
      <w:pPr>
        <w:pStyle w:val="pj"/>
      </w:pPr>
      <w:r>
        <w:rPr>
          <w:rStyle w:val="s0"/>
        </w:rPr>
        <w:t> </w:t>
      </w:r>
    </w:p>
    <w:p w14:paraId="11E9BD16" w14:textId="77777777" w:rsidR="00517626" w:rsidRDefault="004362C7">
      <w:pPr>
        <w:pStyle w:val="pj"/>
      </w:pPr>
      <w:r>
        <w:rPr>
          <w:rStyle w:val="s0"/>
        </w:rPr>
        <w:t> </w:t>
      </w:r>
    </w:p>
    <w:p w14:paraId="4F07A04D" w14:textId="77777777" w:rsidR="00517626" w:rsidRDefault="004362C7">
      <w:pPr>
        <w:pStyle w:val="pj"/>
      </w:pPr>
      <w:r>
        <w:rPr>
          <w:rStyle w:val="s0"/>
        </w:rPr>
        <w:t> </w:t>
      </w:r>
    </w:p>
    <w:p w14:paraId="729D835C" w14:textId="77777777" w:rsidR="00517626" w:rsidRDefault="004362C7">
      <w:pPr>
        <w:pStyle w:val="pj"/>
      </w:pPr>
      <w:r>
        <w:rPr>
          <w:rStyle w:val="s0"/>
        </w:rPr>
        <w:t> </w:t>
      </w:r>
    </w:p>
    <w:p w14:paraId="1FC55503" w14:textId="77777777" w:rsidR="00517626" w:rsidRDefault="004362C7">
      <w:pPr>
        <w:pStyle w:val="pj"/>
      </w:pPr>
      <w:r>
        <w:rPr>
          <w:rStyle w:val="s0"/>
        </w:rPr>
        <w:t> </w:t>
      </w:r>
    </w:p>
    <w:p w14:paraId="705B1FD7" w14:textId="77777777" w:rsidR="00517626" w:rsidRDefault="004362C7">
      <w:pPr>
        <w:pStyle w:val="pj"/>
      </w:pPr>
      <w:r>
        <w:rPr>
          <w:rStyle w:val="s0"/>
        </w:rPr>
        <w:t> </w:t>
      </w:r>
    </w:p>
    <w:sectPr w:rsidR="00517626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37F2" w14:textId="77777777" w:rsidR="004B4E42" w:rsidRDefault="004B4E42" w:rsidP="004362C7">
      <w:r>
        <w:separator/>
      </w:r>
    </w:p>
  </w:endnote>
  <w:endnote w:type="continuationSeparator" w:id="0">
    <w:p w14:paraId="7A5EE7A5" w14:textId="77777777" w:rsidR="004B4E42" w:rsidRDefault="004B4E42" w:rsidP="004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27AA" w14:textId="77777777" w:rsidR="004362C7" w:rsidRDefault="004362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7D09" w14:textId="77777777" w:rsidR="004362C7" w:rsidRDefault="004362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D804" w14:textId="77777777" w:rsidR="004362C7" w:rsidRDefault="004362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7A50" w14:textId="77777777" w:rsidR="004B4E42" w:rsidRDefault="004B4E42" w:rsidP="004362C7">
      <w:r>
        <w:separator/>
      </w:r>
    </w:p>
  </w:footnote>
  <w:footnote w:type="continuationSeparator" w:id="0">
    <w:p w14:paraId="7F4B6EDE" w14:textId="77777777" w:rsidR="004B4E42" w:rsidRDefault="004B4E42" w:rsidP="0043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90B6" w14:textId="77777777" w:rsidR="004362C7" w:rsidRDefault="004362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E4EE" w14:textId="77777777" w:rsidR="004362C7" w:rsidRPr="004362C7" w:rsidRDefault="004362C7" w:rsidP="004362C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362C7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1EF9621E" w14:textId="77777777" w:rsidR="004362C7" w:rsidRPr="004362C7" w:rsidRDefault="004362C7" w:rsidP="004362C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362C7">
      <w:rPr>
        <w:rFonts w:ascii="Arial" w:hAnsi="Arial" w:cs="Arial"/>
        <w:color w:val="808080"/>
        <w:sz w:val="20"/>
      </w:rPr>
      <w:t>Документ: Закон Республики Казахстан от 19 июня 2026 года № 317-VIII «О внесении изменений и дополнений в некоторые законодательные акты Республики Казахстан по вопросам животного мира, лесного и охотничьего хозяйства и предпринимательства»</w:t>
    </w:r>
  </w:p>
  <w:p w14:paraId="6035E2B3" w14:textId="77777777" w:rsidR="004362C7" w:rsidRPr="004362C7" w:rsidRDefault="004362C7" w:rsidP="004362C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362C7">
      <w:rPr>
        <w:rFonts w:ascii="Arial" w:hAnsi="Arial" w:cs="Arial"/>
        <w:color w:val="808080"/>
        <w:sz w:val="20"/>
      </w:rPr>
      <w:t>Статус документа: Действующий c 20.06.2026 г., 01.07.2026 г., 20.08.2026 г., 01.01.2027 г., 16.02.2027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ABA6" w14:textId="77777777" w:rsidR="004362C7" w:rsidRDefault="004362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C7"/>
    <w:rsid w:val="000A3EBC"/>
    <w:rsid w:val="004362C7"/>
    <w:rsid w:val="004B4E42"/>
    <w:rsid w:val="00517626"/>
    <w:rsid w:val="0096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21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362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62C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362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62C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g.kz/Document/?doc_id=1041486" TargetMode="External"/><Relationship Id="rId18" Type="http://schemas.openxmlformats.org/officeDocument/2006/relationships/hyperlink" Target="http://prg.kz/Document/?doc_id=1011889" TargetMode="External"/><Relationship Id="rId26" Type="http://schemas.openxmlformats.org/officeDocument/2006/relationships/hyperlink" Target="http://prg.kz/Document/?doc_id=1049332" TargetMode="External"/><Relationship Id="rId39" Type="http://schemas.openxmlformats.org/officeDocument/2006/relationships/hyperlink" Target="http://prg.kz/Document/?doc_id=1049332" TargetMode="External"/><Relationship Id="rId21" Type="http://schemas.openxmlformats.org/officeDocument/2006/relationships/hyperlink" Target="http://prg.kz/Document/?doc_id=1011889" TargetMode="External"/><Relationship Id="rId34" Type="http://schemas.openxmlformats.org/officeDocument/2006/relationships/hyperlink" Target="http://prg.kz/Document/?doc_id=1049332" TargetMode="External"/><Relationship Id="rId42" Type="http://schemas.openxmlformats.org/officeDocument/2006/relationships/hyperlink" Target="http://prg.kz/Document/?doc_id=1049332" TargetMode="External"/><Relationship Id="rId47" Type="http://schemas.openxmlformats.org/officeDocument/2006/relationships/hyperlink" Target="http://prg.kz/Document/?doc_id=1049332" TargetMode="External"/><Relationship Id="rId50" Type="http://schemas.openxmlformats.org/officeDocument/2006/relationships/hyperlink" Target="http://prg.kz/Document/?doc_id=30015652" TargetMode="External"/><Relationship Id="rId55" Type="http://schemas.openxmlformats.org/officeDocument/2006/relationships/hyperlink" Target="http://prg.kz/Document/?doc_id=30063141" TargetMode="External"/><Relationship Id="rId63" Type="http://schemas.openxmlformats.org/officeDocument/2006/relationships/footer" Target="footer3.xml"/><Relationship Id="rId7" Type="http://schemas.openxmlformats.org/officeDocument/2006/relationships/hyperlink" Target="http://prg.kz/Document/?doc_id=10405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9768520" TargetMode="External"/><Relationship Id="rId20" Type="http://schemas.openxmlformats.org/officeDocument/2006/relationships/hyperlink" Target="http://prg.kz/Document/?doc_id=1011889" TargetMode="External"/><Relationship Id="rId29" Type="http://schemas.openxmlformats.org/officeDocument/2006/relationships/hyperlink" Target="http://prg.kz/Document/?doc_id=1049332" TargetMode="External"/><Relationship Id="rId41" Type="http://schemas.openxmlformats.org/officeDocument/2006/relationships/hyperlink" Target="http://prg.kz/Document/?doc_id=1049332" TargetMode="External"/><Relationship Id="rId54" Type="http://schemas.openxmlformats.org/officeDocument/2006/relationships/hyperlink" Target="http://prg.kz/Document/?doc_id=30063141" TargetMode="External"/><Relationship Id="rId62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1040583" TargetMode="External"/><Relationship Id="rId11" Type="http://schemas.openxmlformats.org/officeDocument/2006/relationships/hyperlink" Target="http://prg.kz/Document/?doc_id=1041486" TargetMode="External"/><Relationship Id="rId24" Type="http://schemas.openxmlformats.org/officeDocument/2006/relationships/hyperlink" Target="http://prg.kz/Document/?doc_id=1049314" TargetMode="External"/><Relationship Id="rId32" Type="http://schemas.openxmlformats.org/officeDocument/2006/relationships/hyperlink" Target="http://prg.kz/Document/?doc_id=1049332" TargetMode="External"/><Relationship Id="rId37" Type="http://schemas.openxmlformats.org/officeDocument/2006/relationships/hyperlink" Target="http://prg.kz/Document/?doc_id=1049332" TargetMode="External"/><Relationship Id="rId40" Type="http://schemas.openxmlformats.org/officeDocument/2006/relationships/hyperlink" Target="http://prg.kz/Document/?doc_id=1049332" TargetMode="External"/><Relationship Id="rId45" Type="http://schemas.openxmlformats.org/officeDocument/2006/relationships/hyperlink" Target="http://prg.kz/Document/?doc_id=1049332" TargetMode="External"/><Relationship Id="rId53" Type="http://schemas.openxmlformats.org/officeDocument/2006/relationships/hyperlink" Target="http://prg.kz/Document/?doc_id=30063141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9768520" TargetMode="External"/><Relationship Id="rId23" Type="http://schemas.openxmlformats.org/officeDocument/2006/relationships/hyperlink" Target="http://prg.kz/Document/?doc_id=1049314" TargetMode="External"/><Relationship Id="rId28" Type="http://schemas.openxmlformats.org/officeDocument/2006/relationships/hyperlink" Target="http://prg.kz/Document/?doc_id=1049332" TargetMode="External"/><Relationship Id="rId36" Type="http://schemas.openxmlformats.org/officeDocument/2006/relationships/hyperlink" Target="http://prg.kz/Document/?doc_id=1049332" TargetMode="External"/><Relationship Id="rId49" Type="http://schemas.openxmlformats.org/officeDocument/2006/relationships/hyperlink" Target="http://prg.kz/Document/?doc_id=1049332" TargetMode="External"/><Relationship Id="rId57" Type="http://schemas.openxmlformats.org/officeDocument/2006/relationships/hyperlink" Target="http://prg.kz/Document/?doc_id=31772633" TargetMode="External"/><Relationship Id="rId61" Type="http://schemas.openxmlformats.org/officeDocument/2006/relationships/footer" Target="footer2.xml"/><Relationship Id="rId10" Type="http://schemas.openxmlformats.org/officeDocument/2006/relationships/hyperlink" Target="http://prg.kz/Document/?doc_id=1041486" TargetMode="External"/><Relationship Id="rId19" Type="http://schemas.openxmlformats.org/officeDocument/2006/relationships/hyperlink" Target="http://prg.kz/Document/?doc_id=1011889" TargetMode="External"/><Relationship Id="rId31" Type="http://schemas.openxmlformats.org/officeDocument/2006/relationships/hyperlink" Target="http://prg.kz/Document/?doc_id=1049332" TargetMode="External"/><Relationship Id="rId44" Type="http://schemas.openxmlformats.org/officeDocument/2006/relationships/hyperlink" Target="http://prg.kz/Document/?doc_id=1049332" TargetMode="External"/><Relationship Id="rId52" Type="http://schemas.openxmlformats.org/officeDocument/2006/relationships/hyperlink" Target="http://prg.kz/Document/?doc_id=30063141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1041486" TargetMode="External"/><Relationship Id="rId14" Type="http://schemas.openxmlformats.org/officeDocument/2006/relationships/hyperlink" Target="http://prg.kz/Document/?doc_id=1041486" TargetMode="External"/><Relationship Id="rId22" Type="http://schemas.openxmlformats.org/officeDocument/2006/relationships/hyperlink" Target="http://prg.kz/Document/?doc_id=1011889" TargetMode="External"/><Relationship Id="rId27" Type="http://schemas.openxmlformats.org/officeDocument/2006/relationships/hyperlink" Target="http://prg.kz/Document/?doc_id=1049332" TargetMode="External"/><Relationship Id="rId30" Type="http://schemas.openxmlformats.org/officeDocument/2006/relationships/hyperlink" Target="http://prg.kz/Document/?doc_id=1049332" TargetMode="External"/><Relationship Id="rId35" Type="http://schemas.openxmlformats.org/officeDocument/2006/relationships/hyperlink" Target="http://prg.kz/Document/?doc_id=1049332" TargetMode="External"/><Relationship Id="rId43" Type="http://schemas.openxmlformats.org/officeDocument/2006/relationships/hyperlink" Target="http://prg.kz/Document/?doc_id=1049332" TargetMode="External"/><Relationship Id="rId48" Type="http://schemas.openxmlformats.org/officeDocument/2006/relationships/hyperlink" Target="http://prg.kz/Document/?doc_id=1049332" TargetMode="External"/><Relationship Id="rId56" Type="http://schemas.openxmlformats.org/officeDocument/2006/relationships/hyperlink" Target="http://prg.kz/Document/?doc_id=3638638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prg.kz/Document/?doc_id=1040583" TargetMode="External"/><Relationship Id="rId51" Type="http://schemas.openxmlformats.org/officeDocument/2006/relationships/hyperlink" Target="http://prg.kz/Document/?doc_id=3001565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g.kz/Document/?doc_id=1041486" TargetMode="External"/><Relationship Id="rId17" Type="http://schemas.openxmlformats.org/officeDocument/2006/relationships/hyperlink" Target="http://prg.kz/Document/?doc_id=1011889" TargetMode="External"/><Relationship Id="rId25" Type="http://schemas.openxmlformats.org/officeDocument/2006/relationships/hyperlink" Target="http://prg.kz/Document/?doc_id=1049314" TargetMode="External"/><Relationship Id="rId33" Type="http://schemas.openxmlformats.org/officeDocument/2006/relationships/hyperlink" Target="http://prg.kz/Document/?doc_id=1049332" TargetMode="External"/><Relationship Id="rId38" Type="http://schemas.openxmlformats.org/officeDocument/2006/relationships/hyperlink" Target="http://prg.kz/Document/?doc_id=1049332" TargetMode="External"/><Relationship Id="rId46" Type="http://schemas.openxmlformats.org/officeDocument/2006/relationships/hyperlink" Target="http://prg.kz/Document/?doc_id=1049332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4935</Words>
  <Characters>28136</Characters>
  <Application>Microsoft Office Word</Application>
  <DocSecurity>0</DocSecurity>
  <Lines>234</Lines>
  <Paragraphs>66</Paragraphs>
  <ScaleCrop>false</ScaleCrop>
  <Company/>
  <LinksUpToDate>false</LinksUpToDate>
  <CharactersWithSpaces>33005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2026-06-25T06:51:00Z</dcterms:created>
  <dcterms:modified xsi:type="dcterms:W3CDTF">2026-06-25T06:51:00Z</dcterms:modified>
</cp:coreProperties>
</file>